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27" w:rsidRPr="00814B40" w:rsidRDefault="00413AE6" w:rsidP="00F3007F">
      <w:pPr>
        <w:spacing w:after="0" w:line="360" w:lineRule="auto"/>
        <w:ind w:left="142" w:right="-24"/>
        <w:jc w:val="center"/>
        <w:rPr>
          <w:sz w:val="36"/>
          <w:szCs w:val="36"/>
          <w:rtl/>
          <w:lang w:bidi="ar-IQ"/>
        </w:rPr>
      </w:pPr>
      <w:r w:rsidRPr="00413AE6">
        <w:rPr>
          <w:color w:val="FF0000"/>
          <w:sz w:val="36"/>
          <w:szCs w:val="36"/>
          <w:lang w:bidi="ar-IQ"/>
        </w:rPr>
        <w:t>Detection of stored grain insect</w:t>
      </w:r>
    </w:p>
    <w:p w:rsidR="00DC2A27" w:rsidRDefault="00DC2A27" w:rsidP="0087598F">
      <w:pPr>
        <w:spacing w:after="0" w:line="360" w:lineRule="auto"/>
        <w:ind w:left="142" w:right="-24"/>
        <w:jc w:val="both"/>
        <w:rPr>
          <w:sz w:val="36"/>
          <w:szCs w:val="36"/>
          <w:rtl/>
          <w:lang w:bidi="ar-IQ"/>
        </w:rPr>
      </w:pPr>
      <w:r w:rsidRPr="00814B40">
        <w:rPr>
          <w:sz w:val="36"/>
          <w:szCs w:val="36"/>
        </w:rPr>
        <w:t xml:space="preserve">all over the globe cereal grains, oilseeds </w:t>
      </w:r>
      <w:r w:rsidR="002E4B05" w:rsidRPr="00814B40">
        <w:rPr>
          <w:sz w:val="36"/>
          <w:szCs w:val="36"/>
        </w:rPr>
        <w:t>and le</w:t>
      </w:r>
      <w:r w:rsidR="002E4B05">
        <w:rPr>
          <w:sz w:val="36"/>
          <w:szCs w:val="36"/>
        </w:rPr>
        <w:t xml:space="preserve">gumes  are important  food source  </w:t>
      </w:r>
      <w:r w:rsidRPr="00814B40">
        <w:rPr>
          <w:sz w:val="36"/>
          <w:szCs w:val="36"/>
        </w:rPr>
        <w:t>for humans and most animals. The stored grain insects cause quantity and quality losses in the stored grains. Insects, mites, rodents, birds and microorganisms are attacked by grains so usually economic losses occur. In the above mentioned organisms ,insects cause major grain losses not only consuming grain but also contaminating food with their metabolic by</w:t>
      </w:r>
      <w:r>
        <w:rPr>
          <w:sz w:val="36"/>
          <w:szCs w:val="36"/>
        </w:rPr>
        <w:t xml:space="preserve"> </w:t>
      </w:r>
      <w:r w:rsidRPr="00814B40">
        <w:rPr>
          <w:sz w:val="36"/>
          <w:szCs w:val="36"/>
        </w:rPr>
        <w:t>products and body parts. The growth of microorganisms and the development of hot</w:t>
      </w:r>
      <w:r>
        <w:rPr>
          <w:sz w:val="36"/>
          <w:szCs w:val="36"/>
        </w:rPr>
        <w:t xml:space="preserve"> </w:t>
      </w:r>
      <w:r w:rsidRPr="00814B40">
        <w:rPr>
          <w:sz w:val="36"/>
          <w:szCs w:val="36"/>
        </w:rPr>
        <w:t>spots in grains due to their metabolic activities produce heat and moisture by the insects. Highly infested grains are unfit for seed</w:t>
      </w:r>
      <w:r>
        <w:rPr>
          <w:sz w:val="36"/>
          <w:szCs w:val="36"/>
        </w:rPr>
        <w:t xml:space="preserve"> .                                                 </w:t>
      </w:r>
      <w:r w:rsidRPr="00814B40">
        <w:rPr>
          <w:sz w:val="36"/>
          <w:szCs w:val="36"/>
        </w:rPr>
        <w:t xml:space="preserve"> purposes and their products are unsuited for human consumption. Overall post-harvest losses of grains are about 10–15% of fairly common in many developing countries .For minimizing the stored grain losses early detection of insects holds paramount importance. So the main focus in this article is on the detection methods of stored grain insects. </w:t>
      </w:r>
      <w:r w:rsidRPr="00814B40">
        <w:rPr>
          <w:b/>
          <w:sz w:val="36"/>
          <w:szCs w:val="36"/>
        </w:rPr>
        <w:t xml:space="preserve"> </w:t>
      </w:r>
    </w:p>
    <w:p w:rsidR="0087598F" w:rsidRDefault="0087598F" w:rsidP="002E4B05">
      <w:pPr>
        <w:spacing w:line="360" w:lineRule="auto"/>
        <w:ind w:left="142" w:right="-24"/>
        <w:jc w:val="both"/>
        <w:rPr>
          <w:sz w:val="36"/>
          <w:szCs w:val="36"/>
          <w:rtl/>
          <w:lang w:bidi="ar-IQ"/>
        </w:rPr>
      </w:pPr>
    </w:p>
    <w:p w:rsidR="0087598F" w:rsidRDefault="0087598F" w:rsidP="002E4B05">
      <w:pPr>
        <w:spacing w:line="360" w:lineRule="auto"/>
        <w:ind w:left="142" w:right="-24"/>
        <w:jc w:val="both"/>
        <w:rPr>
          <w:sz w:val="36"/>
          <w:szCs w:val="36"/>
          <w:rtl/>
          <w:lang w:bidi="ar-IQ"/>
        </w:rPr>
      </w:pPr>
    </w:p>
    <w:p w:rsidR="00F3007F" w:rsidRPr="00814B40" w:rsidRDefault="00F3007F" w:rsidP="002E4B05">
      <w:pPr>
        <w:spacing w:line="360" w:lineRule="auto"/>
        <w:ind w:left="142" w:right="-24"/>
        <w:jc w:val="both"/>
        <w:rPr>
          <w:sz w:val="36"/>
          <w:szCs w:val="36"/>
          <w:rtl/>
          <w:lang w:bidi="ar-IQ"/>
        </w:rPr>
      </w:pPr>
    </w:p>
    <w:p w:rsidR="00DC2A27" w:rsidRPr="0087598F" w:rsidRDefault="00DC2A27" w:rsidP="0087598F">
      <w:pPr>
        <w:spacing w:after="0" w:line="360" w:lineRule="auto"/>
        <w:ind w:left="142" w:right="-24"/>
        <w:jc w:val="right"/>
        <w:rPr>
          <w:b/>
          <w:color w:val="FF0000"/>
          <w:sz w:val="36"/>
          <w:szCs w:val="36"/>
        </w:rPr>
      </w:pPr>
      <w:r w:rsidRPr="0087598F">
        <w:rPr>
          <w:b/>
          <w:color w:val="FF0000"/>
          <w:sz w:val="36"/>
          <w:szCs w:val="36"/>
        </w:rPr>
        <w:lastRenderedPageBreak/>
        <w:t>Detection of storage grain insect methods</w:t>
      </w:r>
    </w:p>
    <w:p w:rsidR="00DC2A27" w:rsidRPr="00814B40" w:rsidRDefault="00DC2A27" w:rsidP="0087598F">
      <w:pPr>
        <w:spacing w:after="0" w:line="360" w:lineRule="auto"/>
        <w:ind w:left="142" w:right="-24"/>
        <w:jc w:val="right"/>
        <w:rPr>
          <w:sz w:val="36"/>
          <w:szCs w:val="36"/>
          <w:rtl/>
          <w:lang w:bidi="ar-IQ"/>
        </w:rPr>
      </w:pPr>
      <w:r w:rsidRPr="00814B40">
        <w:rPr>
          <w:b/>
          <w:sz w:val="36"/>
          <w:szCs w:val="36"/>
        </w:rPr>
        <w:t xml:space="preserve"> (</w:t>
      </w:r>
      <w:r w:rsidRPr="0087598F">
        <w:rPr>
          <w:b/>
          <w:color w:val="FF0000"/>
          <w:sz w:val="36"/>
          <w:szCs w:val="36"/>
        </w:rPr>
        <w:t>a)</w:t>
      </w:r>
      <w:r w:rsidRPr="0087598F">
        <w:rPr>
          <w:rFonts w:ascii="Arial" w:eastAsia="Arial" w:hAnsi="Arial" w:cs="Arial"/>
          <w:b/>
          <w:color w:val="FF0000"/>
          <w:sz w:val="36"/>
          <w:szCs w:val="36"/>
        </w:rPr>
        <w:t xml:space="preserve"> </w:t>
      </w:r>
      <w:r w:rsidRPr="0087598F">
        <w:rPr>
          <w:b/>
          <w:color w:val="FF0000"/>
          <w:sz w:val="36"/>
          <w:szCs w:val="36"/>
        </w:rPr>
        <w:t>Grain probes and insect traps:</w:t>
      </w:r>
      <w:r w:rsidRPr="0087598F">
        <w:rPr>
          <w:color w:val="FF0000"/>
          <w:sz w:val="36"/>
          <w:szCs w:val="36"/>
        </w:rPr>
        <w:t xml:space="preserve"> </w:t>
      </w:r>
    </w:p>
    <w:p w:rsidR="00DC2A27" w:rsidRPr="00814B40" w:rsidRDefault="00DC2A27" w:rsidP="002E4B05">
      <w:pPr>
        <w:numPr>
          <w:ilvl w:val="0"/>
          <w:numId w:val="1"/>
        </w:numPr>
        <w:bidi w:val="0"/>
        <w:spacing w:after="206" w:line="360" w:lineRule="auto"/>
        <w:ind w:left="142" w:right="-24"/>
        <w:jc w:val="both"/>
        <w:rPr>
          <w:sz w:val="36"/>
          <w:szCs w:val="36"/>
        </w:rPr>
      </w:pPr>
      <w:r w:rsidRPr="00814B40">
        <w:rPr>
          <w:sz w:val="36"/>
          <w:szCs w:val="36"/>
        </w:rPr>
        <w:t xml:space="preserve">Insect populations in stored grain are often monitored using traps.  </w:t>
      </w:r>
    </w:p>
    <w:p w:rsidR="00DC2A27" w:rsidRPr="00814B40" w:rsidRDefault="00DC2A27" w:rsidP="002E4B05">
      <w:pPr>
        <w:numPr>
          <w:ilvl w:val="0"/>
          <w:numId w:val="1"/>
        </w:numPr>
        <w:bidi w:val="0"/>
        <w:spacing w:after="206" w:line="360" w:lineRule="auto"/>
        <w:ind w:left="142" w:right="-24"/>
        <w:jc w:val="both"/>
        <w:rPr>
          <w:sz w:val="36"/>
          <w:szCs w:val="36"/>
        </w:rPr>
      </w:pPr>
      <w:r w:rsidRPr="00814B40">
        <w:rPr>
          <w:sz w:val="36"/>
          <w:szCs w:val="36"/>
        </w:rPr>
        <w:t>Pitfall and probe traps are commercially available traps that are used for detecting adult insects in stored grain.</w:t>
      </w:r>
      <w:r w:rsidRPr="00814B40">
        <w:rPr>
          <w:b/>
          <w:sz w:val="36"/>
          <w:szCs w:val="36"/>
        </w:rPr>
        <w:t xml:space="preserve"> </w:t>
      </w:r>
    </w:p>
    <w:p w:rsidR="00DC2A27" w:rsidRPr="00814B40" w:rsidRDefault="00DC2A27" w:rsidP="002E4B05">
      <w:pPr>
        <w:numPr>
          <w:ilvl w:val="0"/>
          <w:numId w:val="1"/>
        </w:numPr>
        <w:bidi w:val="0"/>
        <w:spacing w:after="206" w:line="360" w:lineRule="auto"/>
        <w:ind w:left="142" w:right="-24"/>
        <w:jc w:val="both"/>
        <w:rPr>
          <w:sz w:val="36"/>
          <w:szCs w:val="36"/>
        </w:rPr>
      </w:pPr>
      <w:r w:rsidRPr="00814B40">
        <w:rPr>
          <w:sz w:val="36"/>
          <w:szCs w:val="36"/>
        </w:rPr>
        <w:t xml:space="preserve">Probe traps are cylindrical tubes with perforations in the upper section through which insects drop into the trap and are unable to escape because of the shape of the receptacle. </w:t>
      </w:r>
      <w:r w:rsidRPr="00814B40">
        <w:rPr>
          <w:b/>
          <w:sz w:val="36"/>
          <w:szCs w:val="36"/>
        </w:rPr>
        <w:t xml:space="preserve"> </w:t>
      </w:r>
    </w:p>
    <w:p w:rsidR="00DC2A27" w:rsidRPr="00814B40" w:rsidRDefault="00DC2A27" w:rsidP="002E4B05">
      <w:pPr>
        <w:numPr>
          <w:ilvl w:val="0"/>
          <w:numId w:val="1"/>
        </w:numPr>
        <w:bidi w:val="0"/>
        <w:spacing w:after="206" w:line="360" w:lineRule="auto"/>
        <w:ind w:left="142" w:right="-24"/>
        <w:jc w:val="both"/>
        <w:rPr>
          <w:sz w:val="36"/>
          <w:szCs w:val="36"/>
        </w:rPr>
      </w:pPr>
      <w:r w:rsidRPr="00814B40">
        <w:rPr>
          <w:sz w:val="36"/>
          <w:szCs w:val="36"/>
        </w:rPr>
        <w:t xml:space="preserve">These traps have a pointed tip for easy insertion into the grain. Traps must be removed from the grain bin and inspected periodically to determine the number and type of insects that have been captured. </w:t>
      </w:r>
      <w:r w:rsidRPr="00814B40">
        <w:rPr>
          <w:b/>
          <w:sz w:val="36"/>
          <w:szCs w:val="36"/>
        </w:rPr>
        <w:t xml:space="preserve"> </w:t>
      </w:r>
    </w:p>
    <w:p w:rsidR="00DC2A27" w:rsidRDefault="00DC2A27" w:rsidP="002E4B05">
      <w:pPr>
        <w:numPr>
          <w:ilvl w:val="0"/>
          <w:numId w:val="1"/>
        </w:numPr>
        <w:bidi w:val="0"/>
        <w:spacing w:after="206" w:line="360" w:lineRule="auto"/>
        <w:ind w:left="142" w:right="-24"/>
        <w:jc w:val="both"/>
        <w:rPr>
          <w:sz w:val="36"/>
          <w:szCs w:val="36"/>
        </w:rPr>
      </w:pPr>
      <w:r w:rsidRPr="00814B40">
        <w:rPr>
          <w:sz w:val="36"/>
          <w:szCs w:val="36"/>
        </w:rPr>
        <w:t>Probe traps detect insects when no insects are detected by standard grain sampling methods such as Grain trier method</w:t>
      </w:r>
      <w:r>
        <w:rPr>
          <w:sz w:val="36"/>
          <w:szCs w:val="36"/>
        </w:rPr>
        <w:t xml:space="preserve"> </w:t>
      </w:r>
      <w:r w:rsidRPr="00814B40">
        <w:rPr>
          <w:sz w:val="36"/>
          <w:szCs w:val="36"/>
        </w:rPr>
        <w:t xml:space="preserve"> because they remain in the grain for long periods.</w:t>
      </w:r>
      <w:r w:rsidRPr="00814B40">
        <w:rPr>
          <w:b/>
          <w:sz w:val="36"/>
          <w:szCs w:val="36"/>
        </w:rPr>
        <w:t xml:space="preserve"> </w:t>
      </w:r>
    </w:p>
    <w:p w:rsidR="00BD4296" w:rsidRDefault="00BD4296" w:rsidP="00BD4296">
      <w:pPr>
        <w:bidi w:val="0"/>
        <w:spacing w:after="206" w:line="360" w:lineRule="auto"/>
        <w:ind w:left="142" w:right="-24"/>
        <w:jc w:val="both"/>
        <w:rPr>
          <w:rFonts w:ascii="Times New Roman" w:hAnsi="Times New Roman" w:cs="Times New Roman"/>
          <w:b/>
          <w:bCs/>
          <w:sz w:val="24"/>
          <w:szCs w:val="24"/>
        </w:rPr>
      </w:pPr>
      <w:r>
        <w:rPr>
          <w:noProof/>
          <w:sz w:val="36"/>
          <w:szCs w:val="36"/>
        </w:rPr>
        <w:drawing>
          <wp:anchor distT="0" distB="0" distL="114300" distR="114300" simplePos="0" relativeHeight="251658240" behindDoc="0" locked="0" layoutInCell="1" allowOverlap="1" wp14:anchorId="2DED53A3" wp14:editId="04AE65F7">
            <wp:simplePos x="0" y="0"/>
            <wp:positionH relativeFrom="column">
              <wp:align>left</wp:align>
            </wp:positionH>
            <wp:positionV relativeFrom="paragraph">
              <wp:align>top</wp:align>
            </wp:positionV>
            <wp:extent cx="2275205" cy="3253740"/>
            <wp:effectExtent l="0" t="0" r="0" b="381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205" cy="3253740"/>
                    </a:xfrm>
                    <a:prstGeom prst="rect">
                      <a:avLst/>
                    </a:prstGeom>
                    <a:noFill/>
                    <a:ln>
                      <a:noFill/>
                    </a:ln>
                  </pic:spPr>
                </pic:pic>
              </a:graphicData>
            </a:graphic>
          </wp:anchor>
        </w:drawing>
      </w:r>
    </w:p>
    <w:p w:rsidR="00BD4296" w:rsidRDefault="00BD4296" w:rsidP="00BD4296">
      <w:pPr>
        <w:bidi w:val="0"/>
        <w:spacing w:after="206" w:line="360" w:lineRule="auto"/>
        <w:ind w:left="142" w:right="-24"/>
        <w:jc w:val="both"/>
        <w:rPr>
          <w:rFonts w:ascii="Times New Roman" w:hAnsi="Times New Roman" w:cs="Times New Roman"/>
          <w:b/>
          <w:bCs/>
          <w:sz w:val="24"/>
          <w:szCs w:val="24"/>
        </w:rPr>
      </w:pPr>
    </w:p>
    <w:p w:rsidR="00BD4296" w:rsidRDefault="00BD4296" w:rsidP="00BD4296">
      <w:pPr>
        <w:bidi w:val="0"/>
        <w:spacing w:after="206" w:line="360" w:lineRule="auto"/>
        <w:ind w:left="142" w:right="-24"/>
        <w:jc w:val="both"/>
        <w:rPr>
          <w:rFonts w:ascii="Times New Roman" w:hAnsi="Times New Roman" w:cs="Times New Roman"/>
          <w:b/>
          <w:bCs/>
          <w:sz w:val="24"/>
          <w:szCs w:val="24"/>
        </w:rPr>
      </w:pPr>
    </w:p>
    <w:p w:rsidR="00BD4296" w:rsidRDefault="00BD4296" w:rsidP="00BD4296">
      <w:pPr>
        <w:bidi w:val="0"/>
        <w:spacing w:after="206" w:line="360" w:lineRule="auto"/>
        <w:ind w:left="142" w:right="-24"/>
        <w:jc w:val="both"/>
        <w:rPr>
          <w:rFonts w:ascii="Times New Roman" w:hAnsi="Times New Roman" w:cs="Times New Roman"/>
          <w:b/>
          <w:bCs/>
          <w:sz w:val="24"/>
          <w:szCs w:val="24"/>
        </w:rPr>
      </w:pPr>
      <w:r>
        <w:rPr>
          <w:rFonts w:ascii="Times New Roman" w:hAnsi="Times New Roman" w:cs="Times New Roman"/>
          <w:b/>
          <w:bCs/>
          <w:sz w:val="24"/>
          <w:szCs w:val="24"/>
        </w:rPr>
        <w:t xml:space="preserve">Probe trap </w:t>
      </w:r>
    </w:p>
    <w:p w:rsidR="00BD4296" w:rsidRPr="00814B40" w:rsidRDefault="00BD4296" w:rsidP="00BD4296">
      <w:pPr>
        <w:bidi w:val="0"/>
        <w:spacing w:after="206" w:line="360" w:lineRule="auto"/>
        <w:ind w:left="142" w:right="-24"/>
        <w:jc w:val="both"/>
        <w:rPr>
          <w:sz w:val="36"/>
          <w:szCs w:val="36"/>
        </w:rPr>
      </w:pPr>
      <w:r>
        <w:rPr>
          <w:noProof/>
          <w:sz w:val="36"/>
          <w:szCs w:val="36"/>
        </w:rPr>
        <w:lastRenderedPageBreak/>
        <w:drawing>
          <wp:inline distT="0" distB="0" distL="0" distR="0" wp14:anchorId="23FCB462" wp14:editId="30A0DE15">
            <wp:extent cx="1860550" cy="1329055"/>
            <wp:effectExtent l="0" t="0" r="6350" b="444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r>
        <w:rPr>
          <w:noProof/>
          <w:sz w:val="36"/>
          <w:szCs w:val="36"/>
        </w:rPr>
        <w:drawing>
          <wp:inline distT="0" distB="0" distL="0" distR="0" wp14:anchorId="2674943C" wp14:editId="61679C02">
            <wp:extent cx="1860550" cy="1350645"/>
            <wp:effectExtent l="0" t="0" r="6350" b="190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0550" cy="1350645"/>
                    </a:xfrm>
                    <a:prstGeom prst="rect">
                      <a:avLst/>
                    </a:prstGeom>
                    <a:noFill/>
                    <a:ln>
                      <a:noFill/>
                    </a:ln>
                  </pic:spPr>
                </pic:pic>
              </a:graphicData>
            </a:graphic>
          </wp:inline>
        </w:drawing>
      </w:r>
      <w:r>
        <w:rPr>
          <w:sz w:val="36"/>
          <w:szCs w:val="36"/>
        </w:rPr>
        <w:t>pitfall trap</w:t>
      </w:r>
    </w:p>
    <w:p w:rsidR="00DC2A27" w:rsidRPr="0087598F" w:rsidRDefault="00DC2A27" w:rsidP="0087598F">
      <w:pPr>
        <w:spacing w:line="360" w:lineRule="auto"/>
        <w:ind w:left="142" w:right="-24"/>
        <w:jc w:val="right"/>
        <w:rPr>
          <w:color w:val="FF0000"/>
          <w:sz w:val="36"/>
          <w:szCs w:val="36"/>
          <w:rtl/>
          <w:lang w:bidi="ar-IQ"/>
        </w:rPr>
      </w:pPr>
      <w:r w:rsidRPr="0087598F">
        <w:rPr>
          <w:b/>
          <w:color w:val="FF0000"/>
          <w:sz w:val="36"/>
          <w:szCs w:val="36"/>
        </w:rPr>
        <w:t xml:space="preserve">(b)Pheromones </w:t>
      </w:r>
    </w:p>
    <w:p w:rsidR="00DC2A27" w:rsidRPr="00814B40" w:rsidRDefault="00DC2A27" w:rsidP="002E4B05">
      <w:pPr>
        <w:numPr>
          <w:ilvl w:val="0"/>
          <w:numId w:val="1"/>
        </w:numPr>
        <w:bidi w:val="0"/>
        <w:spacing w:after="206" w:line="360" w:lineRule="auto"/>
        <w:ind w:left="142" w:right="-24"/>
        <w:jc w:val="both"/>
        <w:rPr>
          <w:sz w:val="36"/>
          <w:szCs w:val="36"/>
        </w:rPr>
      </w:pPr>
      <w:r w:rsidRPr="00814B40">
        <w:rPr>
          <w:sz w:val="36"/>
          <w:szCs w:val="36"/>
        </w:rPr>
        <w:t xml:space="preserve">The most common use of aggregation or sex pheromones is in traps to monitor insect populations. </w:t>
      </w:r>
    </w:p>
    <w:p w:rsidR="00DC2A27" w:rsidRPr="00814B40" w:rsidRDefault="00DC2A27" w:rsidP="002E4B05">
      <w:pPr>
        <w:numPr>
          <w:ilvl w:val="0"/>
          <w:numId w:val="1"/>
        </w:numPr>
        <w:bidi w:val="0"/>
        <w:spacing w:after="206" w:line="360" w:lineRule="auto"/>
        <w:ind w:left="142" w:right="-24"/>
        <w:jc w:val="both"/>
        <w:rPr>
          <w:sz w:val="36"/>
          <w:szCs w:val="36"/>
        </w:rPr>
      </w:pPr>
      <w:r w:rsidRPr="00814B40">
        <w:rPr>
          <w:sz w:val="36"/>
          <w:szCs w:val="36"/>
        </w:rPr>
        <w:t xml:space="preserve">For monitoring, chemical attractants usually are impregnated or encased in a rubber or plastic </w:t>
      </w:r>
      <w:proofErr w:type="spellStart"/>
      <w:r w:rsidRPr="00814B40">
        <w:rPr>
          <w:sz w:val="36"/>
          <w:szCs w:val="36"/>
        </w:rPr>
        <w:t>lure</w:t>
      </w:r>
      <w:r w:rsidR="00BD4296">
        <w:rPr>
          <w:rFonts w:ascii="Times New Roman" w:hAnsi="Times New Roman" w:cs="Times New Roman"/>
          <w:b/>
          <w:bCs/>
          <w:sz w:val="24"/>
          <w:szCs w:val="24"/>
        </w:rPr>
        <w:t>Standard</w:t>
      </w:r>
      <w:proofErr w:type="spellEnd"/>
      <w:r w:rsidRPr="00814B40">
        <w:rPr>
          <w:sz w:val="36"/>
          <w:szCs w:val="36"/>
        </w:rPr>
        <w:t xml:space="preserve"> that slowly releases the active components over a period of several days or weeks. </w:t>
      </w:r>
    </w:p>
    <w:p w:rsidR="00DC2A27" w:rsidRPr="00814B40" w:rsidRDefault="00DC2A27" w:rsidP="002E4B05">
      <w:pPr>
        <w:numPr>
          <w:ilvl w:val="0"/>
          <w:numId w:val="1"/>
        </w:numPr>
        <w:bidi w:val="0"/>
        <w:spacing w:after="206" w:line="360" w:lineRule="auto"/>
        <w:ind w:left="142" w:right="-24"/>
        <w:jc w:val="both"/>
        <w:rPr>
          <w:sz w:val="36"/>
          <w:szCs w:val="36"/>
        </w:rPr>
      </w:pPr>
      <w:r w:rsidRPr="00814B40">
        <w:rPr>
          <w:sz w:val="36"/>
          <w:szCs w:val="36"/>
        </w:rPr>
        <w:t xml:space="preserve">Stored-product insects can be detected with a variety of traps, some using food attractants or synthetic insect pheromones. </w:t>
      </w:r>
    </w:p>
    <w:p w:rsidR="00DC2A27" w:rsidRPr="00814B40" w:rsidRDefault="00DC2A27" w:rsidP="002E4B05">
      <w:pPr>
        <w:numPr>
          <w:ilvl w:val="0"/>
          <w:numId w:val="1"/>
        </w:numPr>
        <w:bidi w:val="0"/>
        <w:spacing w:after="3" w:line="360" w:lineRule="auto"/>
        <w:ind w:left="142" w:right="-24"/>
        <w:jc w:val="both"/>
        <w:rPr>
          <w:sz w:val="36"/>
          <w:szCs w:val="36"/>
        </w:rPr>
      </w:pPr>
      <w:r w:rsidRPr="00814B40">
        <w:rPr>
          <w:sz w:val="36"/>
          <w:szCs w:val="36"/>
        </w:rPr>
        <w:t xml:space="preserve">Three stored-product insects that commonly occur together, and for which pheromones are available, are the lesser grain borer, </w:t>
      </w:r>
    </w:p>
    <w:p w:rsidR="00DC2A27" w:rsidRPr="00814B40" w:rsidRDefault="00DC2A27" w:rsidP="002E4B05">
      <w:pPr>
        <w:spacing w:after="4" w:line="360" w:lineRule="auto"/>
        <w:ind w:left="142" w:right="-24"/>
        <w:jc w:val="both"/>
        <w:rPr>
          <w:sz w:val="36"/>
          <w:szCs w:val="36"/>
          <w:rtl/>
          <w:lang w:bidi="ar-IQ"/>
        </w:rPr>
      </w:pPr>
      <w:proofErr w:type="spellStart"/>
      <w:r w:rsidRPr="00814B40">
        <w:rPr>
          <w:i/>
          <w:sz w:val="36"/>
          <w:szCs w:val="36"/>
        </w:rPr>
        <w:t>Rhizopertha</w:t>
      </w:r>
      <w:proofErr w:type="spellEnd"/>
      <w:r w:rsidRPr="00814B40">
        <w:rPr>
          <w:i/>
          <w:sz w:val="36"/>
          <w:szCs w:val="36"/>
        </w:rPr>
        <w:t xml:space="preserve"> dominica</w:t>
      </w:r>
      <w:r w:rsidRPr="00814B40">
        <w:rPr>
          <w:sz w:val="36"/>
          <w:szCs w:val="36"/>
        </w:rPr>
        <w:t xml:space="preserve"> and the red flour beetle </w:t>
      </w:r>
      <w:r w:rsidR="0087598F">
        <w:rPr>
          <w:sz w:val="36"/>
          <w:szCs w:val="36"/>
        </w:rPr>
        <w:t xml:space="preserve">                                     </w:t>
      </w:r>
      <w:r>
        <w:rPr>
          <w:sz w:val="36"/>
          <w:szCs w:val="36"/>
        </w:rPr>
        <w:t>,</w:t>
      </w:r>
    </w:p>
    <w:p w:rsidR="00DC2A27" w:rsidRDefault="00DC2A27" w:rsidP="002E4B05">
      <w:pPr>
        <w:spacing w:line="360" w:lineRule="auto"/>
        <w:ind w:left="142" w:right="-24"/>
        <w:jc w:val="both"/>
        <w:rPr>
          <w:sz w:val="36"/>
          <w:szCs w:val="36"/>
          <w:rtl/>
          <w:lang w:bidi="ar-IQ"/>
        </w:rPr>
      </w:pPr>
      <w:proofErr w:type="spellStart"/>
      <w:r w:rsidRPr="00814B40">
        <w:rPr>
          <w:i/>
          <w:sz w:val="36"/>
          <w:szCs w:val="36"/>
        </w:rPr>
        <w:t>Tribolium</w:t>
      </w:r>
      <w:proofErr w:type="spellEnd"/>
      <w:r w:rsidRPr="00814B40">
        <w:rPr>
          <w:i/>
          <w:sz w:val="36"/>
          <w:szCs w:val="36"/>
        </w:rPr>
        <w:t xml:space="preserve"> castaneum</w:t>
      </w:r>
      <w:r w:rsidRPr="00814B40">
        <w:rPr>
          <w:sz w:val="36"/>
          <w:szCs w:val="36"/>
        </w:rPr>
        <w:t>(</w:t>
      </w:r>
      <w:proofErr w:type="spellStart"/>
      <w:r w:rsidRPr="00814B40">
        <w:rPr>
          <w:sz w:val="36"/>
          <w:szCs w:val="36"/>
        </w:rPr>
        <w:t>Herbst</w:t>
      </w:r>
      <w:proofErr w:type="spellEnd"/>
      <w:r w:rsidRPr="00814B40">
        <w:rPr>
          <w:sz w:val="36"/>
          <w:szCs w:val="36"/>
        </w:rPr>
        <w:t xml:space="preserve">)which use an aggregation pheromone, and the warehouse beetle, </w:t>
      </w:r>
      <w:proofErr w:type="spellStart"/>
      <w:r w:rsidRPr="00814B40">
        <w:rPr>
          <w:i/>
          <w:sz w:val="36"/>
          <w:szCs w:val="36"/>
        </w:rPr>
        <w:t>Trogoderma</w:t>
      </w:r>
      <w:proofErr w:type="spellEnd"/>
      <w:r w:rsidRPr="00814B40">
        <w:rPr>
          <w:i/>
          <w:sz w:val="36"/>
          <w:szCs w:val="36"/>
        </w:rPr>
        <w:t xml:space="preserve"> </w:t>
      </w:r>
      <w:proofErr w:type="spellStart"/>
      <w:r w:rsidRPr="00814B40">
        <w:rPr>
          <w:i/>
          <w:sz w:val="36"/>
          <w:szCs w:val="36"/>
        </w:rPr>
        <w:t>variabile</w:t>
      </w:r>
      <w:proofErr w:type="spellEnd"/>
      <w:r w:rsidRPr="00814B40">
        <w:rPr>
          <w:sz w:val="36"/>
          <w:szCs w:val="36"/>
        </w:rPr>
        <w:t xml:space="preserve"> (</w:t>
      </w:r>
      <w:proofErr w:type="spellStart"/>
      <w:r w:rsidRPr="00814B40">
        <w:rPr>
          <w:sz w:val="36"/>
          <w:szCs w:val="36"/>
        </w:rPr>
        <w:t>Ballion</w:t>
      </w:r>
      <w:proofErr w:type="spellEnd"/>
      <w:r w:rsidRPr="00814B40">
        <w:rPr>
          <w:sz w:val="36"/>
          <w:szCs w:val="36"/>
        </w:rPr>
        <w:t xml:space="preserve">), which uses a sex pheromone. </w:t>
      </w:r>
    </w:p>
    <w:p w:rsidR="00BD4296" w:rsidRPr="00814B40" w:rsidRDefault="00BD4296" w:rsidP="002E4B05">
      <w:pPr>
        <w:spacing w:line="360" w:lineRule="auto"/>
        <w:ind w:left="142" w:right="-24"/>
        <w:jc w:val="both"/>
        <w:rPr>
          <w:sz w:val="36"/>
          <w:szCs w:val="36"/>
          <w:rtl/>
          <w:lang w:bidi="ar-IQ"/>
        </w:rPr>
      </w:pPr>
    </w:p>
    <w:p w:rsidR="00DC2A27" w:rsidRPr="0087598F" w:rsidRDefault="00DC2A27" w:rsidP="0087598F">
      <w:pPr>
        <w:spacing w:line="360" w:lineRule="auto"/>
        <w:ind w:left="142" w:right="-24"/>
        <w:jc w:val="right"/>
        <w:rPr>
          <w:color w:val="FF0000"/>
          <w:sz w:val="36"/>
          <w:szCs w:val="36"/>
        </w:rPr>
      </w:pPr>
      <w:r w:rsidRPr="0087598F">
        <w:rPr>
          <w:b/>
          <w:color w:val="FF0000"/>
          <w:sz w:val="36"/>
          <w:szCs w:val="36"/>
        </w:rPr>
        <w:lastRenderedPageBreak/>
        <w:t xml:space="preserve">(c) Visual lures: </w:t>
      </w:r>
    </w:p>
    <w:p w:rsidR="00DC2A27" w:rsidRPr="00814B40" w:rsidRDefault="00DC2A27" w:rsidP="002E4B05">
      <w:pPr>
        <w:numPr>
          <w:ilvl w:val="0"/>
          <w:numId w:val="2"/>
        </w:numPr>
        <w:bidi w:val="0"/>
        <w:spacing w:after="2" w:line="360" w:lineRule="auto"/>
        <w:ind w:left="142" w:right="-24"/>
        <w:jc w:val="both"/>
        <w:rPr>
          <w:sz w:val="36"/>
          <w:szCs w:val="36"/>
        </w:rPr>
      </w:pPr>
      <w:r w:rsidRPr="00814B40">
        <w:rPr>
          <w:sz w:val="36"/>
          <w:szCs w:val="36"/>
        </w:rPr>
        <w:t xml:space="preserve">Visual lures used in insect management fall into the following categories: lights </w:t>
      </w:r>
    </w:p>
    <w:p w:rsidR="00DC2A27" w:rsidRPr="00814B40" w:rsidRDefault="00DC2A27" w:rsidP="002E4B05">
      <w:pPr>
        <w:spacing w:line="360" w:lineRule="auto"/>
        <w:ind w:left="142" w:right="-24"/>
        <w:jc w:val="both"/>
        <w:rPr>
          <w:sz w:val="36"/>
          <w:szCs w:val="36"/>
        </w:rPr>
      </w:pPr>
      <w:r w:rsidRPr="00814B40">
        <w:rPr>
          <w:sz w:val="36"/>
          <w:szCs w:val="36"/>
        </w:rPr>
        <w:t>(incandescent, fluorescent, and ultraviolet) that attract insects from dark or dimly lit surroundings; colored objects that are attractive because of their specific reflectance and shapes or silhouettes that stand out against a contrasting background.</w:t>
      </w:r>
      <w:r w:rsidR="0087598F">
        <w:rPr>
          <w:sz w:val="36"/>
          <w:szCs w:val="36"/>
        </w:rPr>
        <w:t xml:space="preserve">                                         </w:t>
      </w:r>
      <w:r w:rsidRPr="00814B40">
        <w:rPr>
          <w:sz w:val="36"/>
          <w:szCs w:val="36"/>
        </w:rPr>
        <w:t xml:space="preserve"> </w:t>
      </w:r>
    </w:p>
    <w:p w:rsidR="00DC2A27" w:rsidRPr="00814B40" w:rsidRDefault="00DC2A27" w:rsidP="002E4B05">
      <w:pPr>
        <w:numPr>
          <w:ilvl w:val="0"/>
          <w:numId w:val="2"/>
        </w:numPr>
        <w:bidi w:val="0"/>
        <w:spacing w:after="206" w:line="360" w:lineRule="auto"/>
        <w:ind w:left="142" w:right="-24"/>
        <w:jc w:val="both"/>
        <w:rPr>
          <w:sz w:val="36"/>
          <w:szCs w:val="36"/>
        </w:rPr>
      </w:pPr>
      <w:r w:rsidRPr="00814B40">
        <w:rPr>
          <w:sz w:val="36"/>
          <w:szCs w:val="36"/>
        </w:rPr>
        <w:t xml:space="preserve">Insect </w:t>
      </w:r>
      <w:r w:rsidR="00BD4296" w:rsidRPr="00814B40">
        <w:rPr>
          <w:sz w:val="36"/>
          <w:szCs w:val="36"/>
        </w:rPr>
        <w:t>electrocutes</w:t>
      </w:r>
      <w:r w:rsidRPr="00814B40">
        <w:rPr>
          <w:sz w:val="36"/>
          <w:szCs w:val="36"/>
        </w:rPr>
        <w:t xml:space="preserve"> can be effective in certain indoor situations, especially in food warehouses and processing plants.  </w:t>
      </w:r>
    </w:p>
    <w:p w:rsidR="00DC2A27" w:rsidRPr="00814B40" w:rsidRDefault="00BD4296" w:rsidP="002E4B05">
      <w:pPr>
        <w:numPr>
          <w:ilvl w:val="0"/>
          <w:numId w:val="2"/>
        </w:numPr>
        <w:bidi w:val="0"/>
        <w:spacing w:after="206" w:line="360" w:lineRule="auto"/>
        <w:ind w:left="142" w:right="-24"/>
        <w:jc w:val="both"/>
        <w:rPr>
          <w:sz w:val="36"/>
          <w:szCs w:val="36"/>
        </w:rPr>
      </w:pPr>
      <w:r w:rsidRPr="00814B40">
        <w:rPr>
          <w:sz w:val="36"/>
          <w:szCs w:val="36"/>
        </w:rPr>
        <w:t>Electrocutes</w:t>
      </w:r>
      <w:r w:rsidR="00DC2A27" w:rsidRPr="00814B40">
        <w:rPr>
          <w:sz w:val="36"/>
          <w:szCs w:val="36"/>
        </w:rPr>
        <w:t xml:space="preserve"> are placed in dimly lit areas where their light is not visible from outdoors. In such locations the trap does not lure insects into the building, yet it does attract and kill certain flies, moths, and beetles that are pests of stored products or nuisances in food production areas </w:t>
      </w:r>
    </w:p>
    <w:p w:rsidR="00DC2A27" w:rsidRPr="00814B40" w:rsidRDefault="00DC2A27" w:rsidP="002E4B05">
      <w:pPr>
        <w:numPr>
          <w:ilvl w:val="0"/>
          <w:numId w:val="2"/>
        </w:numPr>
        <w:bidi w:val="0"/>
        <w:spacing w:after="206" w:line="360" w:lineRule="auto"/>
        <w:ind w:left="142" w:right="-24"/>
        <w:jc w:val="both"/>
        <w:rPr>
          <w:sz w:val="36"/>
          <w:szCs w:val="36"/>
        </w:rPr>
      </w:pPr>
      <w:r w:rsidRPr="002E4B05">
        <w:rPr>
          <w:b/>
          <w:color w:val="FF0000"/>
          <w:sz w:val="36"/>
          <w:szCs w:val="36"/>
        </w:rPr>
        <w:t>(d) Acoustical methods</w:t>
      </w:r>
      <w:r w:rsidRPr="00814B40">
        <w:rPr>
          <w:b/>
          <w:sz w:val="36"/>
          <w:szCs w:val="36"/>
        </w:rPr>
        <w:t>:</w:t>
      </w:r>
      <w:r w:rsidRPr="00814B40">
        <w:rPr>
          <w:sz w:val="36"/>
          <w:szCs w:val="36"/>
        </w:rPr>
        <w:t xml:space="preserve"> </w:t>
      </w:r>
    </w:p>
    <w:p w:rsidR="00DC2A27" w:rsidRPr="00814B40" w:rsidRDefault="00DC2A27" w:rsidP="002E4B05">
      <w:pPr>
        <w:numPr>
          <w:ilvl w:val="0"/>
          <w:numId w:val="2"/>
        </w:numPr>
        <w:bidi w:val="0"/>
        <w:spacing w:after="206" w:line="360" w:lineRule="auto"/>
        <w:ind w:left="142" w:right="-24"/>
        <w:jc w:val="both"/>
        <w:rPr>
          <w:sz w:val="36"/>
          <w:szCs w:val="36"/>
        </w:rPr>
      </w:pPr>
      <w:r w:rsidRPr="00814B40">
        <w:rPr>
          <w:sz w:val="36"/>
          <w:szCs w:val="36"/>
        </w:rPr>
        <w:t xml:space="preserve">Insects hidden inside kernels of grain can be detected acoustically by amplification and monitoring of their movement and feeding sounds.  </w:t>
      </w:r>
    </w:p>
    <w:p w:rsidR="00DC2A27" w:rsidRPr="00814B40" w:rsidRDefault="00DC2A27" w:rsidP="002E4B05">
      <w:pPr>
        <w:spacing w:after="0" w:line="360" w:lineRule="auto"/>
        <w:ind w:left="142" w:right="-24"/>
        <w:jc w:val="both"/>
        <w:rPr>
          <w:sz w:val="36"/>
          <w:szCs w:val="36"/>
        </w:rPr>
      </w:pPr>
      <w:r w:rsidRPr="00814B40">
        <w:rPr>
          <w:rFonts w:ascii="Calibri" w:eastAsia="Calibri" w:hAnsi="Calibri" w:cs="Calibri"/>
          <w:sz w:val="36"/>
          <w:szCs w:val="36"/>
        </w:rPr>
        <w:lastRenderedPageBreak/>
        <w:t xml:space="preserve"> </w:t>
      </w:r>
      <w:r w:rsidRPr="00814B40">
        <w:rPr>
          <w:sz w:val="36"/>
          <w:szCs w:val="36"/>
        </w:rPr>
        <w:t xml:space="preserve">demonstrated that, sounds of </w:t>
      </w:r>
      <w:r w:rsidRPr="00814B40">
        <w:rPr>
          <w:i/>
          <w:sz w:val="36"/>
          <w:szCs w:val="36"/>
        </w:rPr>
        <w:t>R. dominica</w:t>
      </w:r>
      <w:r w:rsidRPr="00814B40">
        <w:rPr>
          <w:sz w:val="36"/>
          <w:szCs w:val="36"/>
        </w:rPr>
        <w:t xml:space="preserve"> larvae can be used to estimate larval population densities without removing grain samples. </w:t>
      </w:r>
    </w:p>
    <w:p w:rsidR="00DC2A27" w:rsidRPr="00814B40" w:rsidRDefault="00DC2A27" w:rsidP="002E4B05">
      <w:pPr>
        <w:numPr>
          <w:ilvl w:val="0"/>
          <w:numId w:val="2"/>
        </w:numPr>
        <w:bidi w:val="0"/>
        <w:spacing w:after="206" w:line="360" w:lineRule="auto"/>
        <w:ind w:left="142" w:right="-24"/>
        <w:jc w:val="both"/>
        <w:rPr>
          <w:sz w:val="36"/>
          <w:szCs w:val="36"/>
        </w:rPr>
      </w:pPr>
      <w:r w:rsidRPr="00814B40">
        <w:rPr>
          <w:sz w:val="36"/>
          <w:szCs w:val="36"/>
        </w:rPr>
        <w:t xml:space="preserve">. The effective use of an acoustic method to detect insects in grain requires a quantitative understanding of several physical and biological factors that avert sound production, insect distribution, and detection.  </w:t>
      </w:r>
    </w:p>
    <w:p w:rsidR="00DC2A27" w:rsidRPr="00814B40" w:rsidRDefault="00DC2A27" w:rsidP="002E4B05">
      <w:pPr>
        <w:numPr>
          <w:ilvl w:val="0"/>
          <w:numId w:val="2"/>
        </w:numPr>
        <w:bidi w:val="0"/>
        <w:spacing w:after="206" w:line="360" w:lineRule="auto"/>
        <w:ind w:left="142" w:right="-24"/>
        <w:jc w:val="both"/>
        <w:rPr>
          <w:sz w:val="36"/>
          <w:szCs w:val="36"/>
        </w:rPr>
      </w:pPr>
      <w:r w:rsidRPr="00814B40">
        <w:rPr>
          <w:sz w:val="36"/>
          <w:szCs w:val="36"/>
        </w:rPr>
        <w:t xml:space="preserve">One of the disadvantages of acoustic methods is that they cannot detect dead insects in grain and infestation by early larval stages of insects. </w:t>
      </w:r>
    </w:p>
    <w:p w:rsidR="00DC2A27" w:rsidRPr="00814B40" w:rsidRDefault="00DC2A27" w:rsidP="002E4B05">
      <w:pPr>
        <w:spacing w:line="360" w:lineRule="auto"/>
        <w:ind w:left="142" w:right="-24"/>
        <w:jc w:val="right"/>
        <w:rPr>
          <w:sz w:val="36"/>
          <w:szCs w:val="36"/>
        </w:rPr>
      </w:pPr>
      <w:r w:rsidRPr="002E4B05">
        <w:rPr>
          <w:b/>
          <w:color w:val="FF0000"/>
          <w:sz w:val="36"/>
          <w:szCs w:val="36"/>
        </w:rPr>
        <w:t>(e) Electrical conductance</w:t>
      </w:r>
      <w:r w:rsidRPr="00814B40">
        <w:rPr>
          <w:b/>
          <w:sz w:val="36"/>
          <w:szCs w:val="36"/>
        </w:rPr>
        <w:t xml:space="preserve">: </w:t>
      </w:r>
    </w:p>
    <w:p w:rsidR="00DC2A27" w:rsidRPr="00814B40" w:rsidRDefault="00DC2A27" w:rsidP="002E4B05">
      <w:pPr>
        <w:numPr>
          <w:ilvl w:val="1"/>
          <w:numId w:val="2"/>
        </w:numPr>
        <w:bidi w:val="0"/>
        <w:spacing w:after="206" w:line="360" w:lineRule="auto"/>
        <w:ind w:left="142" w:right="-24"/>
        <w:jc w:val="both"/>
        <w:rPr>
          <w:sz w:val="36"/>
          <w:szCs w:val="36"/>
        </w:rPr>
      </w:pPr>
      <w:r w:rsidRPr="00814B40">
        <w:rPr>
          <w:sz w:val="36"/>
          <w:szCs w:val="36"/>
        </w:rPr>
        <w:t xml:space="preserve">A single kernel characterization system is commonly used to measure grain kernel weight, moisture content, diameter, and hardness.  </w:t>
      </w:r>
    </w:p>
    <w:p w:rsidR="00DC2A27" w:rsidRPr="00814B40" w:rsidRDefault="00DC2A27" w:rsidP="002E4B05">
      <w:pPr>
        <w:numPr>
          <w:ilvl w:val="1"/>
          <w:numId w:val="2"/>
        </w:numPr>
        <w:bidi w:val="0"/>
        <w:spacing w:after="206" w:line="360" w:lineRule="auto"/>
        <w:ind w:left="142" w:right="-24"/>
        <w:jc w:val="both"/>
        <w:rPr>
          <w:sz w:val="36"/>
          <w:szCs w:val="36"/>
        </w:rPr>
      </w:pPr>
      <w:r w:rsidRPr="00814B40">
        <w:rPr>
          <w:sz w:val="36"/>
          <w:szCs w:val="36"/>
        </w:rPr>
        <w:t xml:space="preserve">This system works on the principle of electrical conductance and compression force.  </w:t>
      </w:r>
    </w:p>
    <w:p w:rsidR="00DC2A27" w:rsidRPr="00814B40" w:rsidRDefault="00DC2A27" w:rsidP="002E4B05">
      <w:pPr>
        <w:numPr>
          <w:ilvl w:val="1"/>
          <w:numId w:val="2"/>
        </w:numPr>
        <w:bidi w:val="0"/>
        <w:spacing w:after="206" w:line="360" w:lineRule="auto"/>
        <w:ind w:left="142" w:right="-24"/>
        <w:jc w:val="both"/>
        <w:rPr>
          <w:sz w:val="36"/>
          <w:szCs w:val="36"/>
        </w:rPr>
      </w:pPr>
      <w:r w:rsidRPr="00814B40">
        <w:rPr>
          <w:sz w:val="36"/>
          <w:szCs w:val="36"/>
        </w:rPr>
        <w:t xml:space="preserve">detected hidden internal insect infestations in wheat kernels using electrical conductance. Their studies showed that the identification accuracies for all wheat samples were 88% for large sized larvae, and </w:t>
      </w:r>
      <w:r w:rsidRPr="00814B40">
        <w:rPr>
          <w:sz w:val="36"/>
          <w:szCs w:val="36"/>
        </w:rPr>
        <w:lastRenderedPageBreak/>
        <w:t xml:space="preserve">87% for pupae, and there was no sound kernel misclassified as infested.  </w:t>
      </w:r>
    </w:p>
    <w:p w:rsidR="00DC2A27" w:rsidRPr="002E4B05" w:rsidRDefault="00DC2A27" w:rsidP="002E4B05">
      <w:pPr>
        <w:numPr>
          <w:ilvl w:val="0"/>
          <w:numId w:val="3"/>
        </w:numPr>
        <w:bidi w:val="0"/>
        <w:spacing w:line="360" w:lineRule="auto"/>
        <w:ind w:left="142" w:right="-24"/>
        <w:jc w:val="both"/>
        <w:rPr>
          <w:color w:val="FF0000"/>
          <w:sz w:val="36"/>
          <w:szCs w:val="36"/>
        </w:rPr>
      </w:pPr>
      <w:proofErr w:type="spellStart"/>
      <w:r w:rsidRPr="002E4B05">
        <w:rPr>
          <w:b/>
          <w:color w:val="FF0000"/>
          <w:sz w:val="36"/>
          <w:szCs w:val="36"/>
        </w:rPr>
        <w:t>Berlese</w:t>
      </w:r>
      <w:proofErr w:type="spellEnd"/>
      <w:r w:rsidRPr="002E4B05">
        <w:rPr>
          <w:b/>
          <w:color w:val="FF0000"/>
          <w:sz w:val="36"/>
          <w:szCs w:val="36"/>
        </w:rPr>
        <w:t xml:space="preserve"> funnel method: </w:t>
      </w:r>
    </w:p>
    <w:p w:rsidR="00DC2A27" w:rsidRPr="00814B40" w:rsidRDefault="00DC2A27" w:rsidP="002E4B05">
      <w:pPr>
        <w:numPr>
          <w:ilvl w:val="1"/>
          <w:numId w:val="3"/>
        </w:numPr>
        <w:bidi w:val="0"/>
        <w:spacing w:after="206" w:line="360" w:lineRule="auto"/>
        <w:ind w:left="142" w:right="-24"/>
        <w:jc w:val="both"/>
        <w:rPr>
          <w:sz w:val="36"/>
          <w:szCs w:val="36"/>
        </w:rPr>
      </w:pPr>
      <w:r w:rsidRPr="00814B40">
        <w:rPr>
          <w:sz w:val="36"/>
          <w:szCs w:val="36"/>
        </w:rPr>
        <w:t xml:space="preserve">A </w:t>
      </w:r>
      <w:proofErr w:type="spellStart"/>
      <w:r w:rsidRPr="00814B40">
        <w:rPr>
          <w:sz w:val="36"/>
          <w:szCs w:val="36"/>
        </w:rPr>
        <w:t>Berlese</w:t>
      </w:r>
      <w:proofErr w:type="spellEnd"/>
      <w:r w:rsidRPr="00814B40">
        <w:rPr>
          <w:sz w:val="36"/>
          <w:szCs w:val="36"/>
        </w:rPr>
        <w:t xml:space="preserve"> funnel works on the principle that insects move away from heat. The </w:t>
      </w:r>
      <w:proofErr w:type="spellStart"/>
      <w:r w:rsidRPr="00814B40">
        <w:rPr>
          <w:sz w:val="36"/>
          <w:szCs w:val="36"/>
        </w:rPr>
        <w:t>Berlese</w:t>
      </w:r>
      <w:proofErr w:type="spellEnd"/>
      <w:r w:rsidRPr="00814B40">
        <w:rPr>
          <w:sz w:val="36"/>
          <w:szCs w:val="36"/>
        </w:rPr>
        <w:t xml:space="preserve"> funnels are 49-79% efficient in recovering free-living adults of </w:t>
      </w:r>
      <w:proofErr w:type="spellStart"/>
      <w:r w:rsidRPr="00814B40">
        <w:rPr>
          <w:i/>
          <w:sz w:val="36"/>
          <w:szCs w:val="36"/>
        </w:rPr>
        <w:t>Cryptolestes</w:t>
      </w:r>
      <w:proofErr w:type="spellEnd"/>
      <w:r w:rsidRPr="00814B40">
        <w:rPr>
          <w:i/>
          <w:sz w:val="36"/>
          <w:szCs w:val="36"/>
        </w:rPr>
        <w:t xml:space="preserve">  </w:t>
      </w:r>
      <w:proofErr w:type="spellStart"/>
      <w:r w:rsidRPr="00814B40">
        <w:rPr>
          <w:i/>
          <w:sz w:val="36"/>
          <w:szCs w:val="36"/>
        </w:rPr>
        <w:t>ferrugineus</w:t>
      </w:r>
      <w:proofErr w:type="spellEnd"/>
      <w:r w:rsidRPr="00814B40">
        <w:rPr>
          <w:sz w:val="36"/>
          <w:szCs w:val="36"/>
        </w:rPr>
        <w:t xml:space="preserve"> (Stephens) in wheat samples. </w:t>
      </w:r>
    </w:p>
    <w:p w:rsidR="00DC2A27" w:rsidRPr="00814B40" w:rsidRDefault="00DC2A27" w:rsidP="002E4B05">
      <w:pPr>
        <w:numPr>
          <w:ilvl w:val="1"/>
          <w:numId w:val="3"/>
        </w:numPr>
        <w:bidi w:val="0"/>
        <w:spacing w:after="206" w:line="360" w:lineRule="auto"/>
        <w:ind w:left="142" w:right="-24"/>
        <w:jc w:val="both"/>
        <w:rPr>
          <w:sz w:val="36"/>
          <w:szCs w:val="36"/>
        </w:rPr>
      </w:pPr>
      <w:r w:rsidRPr="00814B40">
        <w:rPr>
          <w:sz w:val="36"/>
          <w:szCs w:val="36"/>
        </w:rPr>
        <w:t xml:space="preserve">This method is often slow and inaccurate in detecting infestations. It takes 5-6 h to determine the presence of insects in 1 kg grain samples and during this time, the grain would have been loaded into bins or ships.  </w:t>
      </w:r>
    </w:p>
    <w:p w:rsidR="00DC2A27" w:rsidRPr="00814B40" w:rsidRDefault="00DC2A27" w:rsidP="002E4B05">
      <w:pPr>
        <w:numPr>
          <w:ilvl w:val="1"/>
          <w:numId w:val="3"/>
        </w:numPr>
        <w:bidi w:val="0"/>
        <w:spacing w:after="206" w:line="360" w:lineRule="auto"/>
        <w:ind w:left="142" w:right="-24"/>
        <w:jc w:val="both"/>
        <w:rPr>
          <w:sz w:val="36"/>
          <w:szCs w:val="36"/>
        </w:rPr>
      </w:pPr>
      <w:r w:rsidRPr="00814B40">
        <w:rPr>
          <w:sz w:val="36"/>
          <w:szCs w:val="36"/>
        </w:rPr>
        <w:t xml:space="preserve">The performance of a </w:t>
      </w:r>
      <w:proofErr w:type="spellStart"/>
      <w:r w:rsidRPr="00814B40">
        <w:rPr>
          <w:sz w:val="36"/>
          <w:szCs w:val="36"/>
        </w:rPr>
        <w:t>Berlese</w:t>
      </w:r>
      <w:proofErr w:type="spellEnd"/>
      <w:r w:rsidRPr="00814B40">
        <w:rPr>
          <w:sz w:val="36"/>
          <w:szCs w:val="36"/>
        </w:rPr>
        <w:t xml:space="preserve"> funnel depends on insect stage, size of grain sample, and moisture content of grain (Furthermore, this method cannot be used for the hidden infestation in grain kernels. </w:t>
      </w:r>
    </w:p>
    <w:p w:rsidR="00DC2A27" w:rsidRPr="00814B40" w:rsidRDefault="00DC2A27" w:rsidP="002E4B05">
      <w:pPr>
        <w:numPr>
          <w:ilvl w:val="0"/>
          <w:numId w:val="3"/>
        </w:numPr>
        <w:bidi w:val="0"/>
        <w:spacing w:line="360" w:lineRule="auto"/>
        <w:ind w:left="142" w:right="-24"/>
        <w:jc w:val="both"/>
        <w:rPr>
          <w:sz w:val="36"/>
          <w:szCs w:val="36"/>
        </w:rPr>
      </w:pPr>
      <w:r w:rsidRPr="00814B40">
        <w:rPr>
          <w:b/>
          <w:sz w:val="36"/>
          <w:szCs w:val="36"/>
        </w:rPr>
        <w:t xml:space="preserve">Near-infrared </w:t>
      </w:r>
      <w:r w:rsidRPr="00814B40">
        <w:rPr>
          <w:b/>
          <w:sz w:val="36"/>
          <w:szCs w:val="36"/>
        </w:rPr>
        <w:tab/>
        <w:t xml:space="preserve">reflectance </w:t>
      </w:r>
      <w:r w:rsidRPr="00814B40">
        <w:rPr>
          <w:b/>
          <w:sz w:val="36"/>
          <w:szCs w:val="36"/>
        </w:rPr>
        <w:tab/>
        <w:t>(NIR) spectroscopy</w:t>
      </w:r>
      <w:r w:rsidRPr="00814B40">
        <w:rPr>
          <w:sz w:val="36"/>
          <w:szCs w:val="36"/>
        </w:rPr>
        <w:t xml:space="preserve">: </w:t>
      </w:r>
    </w:p>
    <w:p w:rsidR="00DC2A27" w:rsidRPr="00814B40" w:rsidRDefault="00DC2A27" w:rsidP="002E4B05">
      <w:pPr>
        <w:numPr>
          <w:ilvl w:val="1"/>
          <w:numId w:val="3"/>
        </w:numPr>
        <w:bidi w:val="0"/>
        <w:spacing w:after="206" w:line="360" w:lineRule="auto"/>
        <w:ind w:left="142" w:right="-24"/>
        <w:jc w:val="both"/>
        <w:rPr>
          <w:sz w:val="36"/>
          <w:szCs w:val="36"/>
        </w:rPr>
      </w:pPr>
      <w:r w:rsidRPr="00814B40">
        <w:rPr>
          <w:sz w:val="36"/>
          <w:szCs w:val="36"/>
        </w:rPr>
        <w:t xml:space="preserve">The NIR spectroscopy has evolved as a fast, reliable, accurate and economical technique available for compositional analysis of grains </w:t>
      </w:r>
    </w:p>
    <w:p w:rsidR="00DC2A27" w:rsidRPr="00814B40" w:rsidRDefault="00DC2A27" w:rsidP="002E4B05">
      <w:pPr>
        <w:numPr>
          <w:ilvl w:val="1"/>
          <w:numId w:val="3"/>
        </w:numPr>
        <w:bidi w:val="0"/>
        <w:spacing w:after="206" w:line="360" w:lineRule="auto"/>
        <w:ind w:left="142" w:right="-24"/>
        <w:jc w:val="both"/>
        <w:rPr>
          <w:sz w:val="36"/>
          <w:szCs w:val="36"/>
        </w:rPr>
      </w:pPr>
      <w:r w:rsidRPr="00814B40">
        <w:rPr>
          <w:sz w:val="36"/>
          <w:szCs w:val="36"/>
        </w:rPr>
        <w:t xml:space="preserve">This technique can be used for both qualitative and quantitative analysis.  </w:t>
      </w:r>
    </w:p>
    <w:p w:rsidR="00DC2A27" w:rsidRPr="00814B40" w:rsidRDefault="00DC2A27" w:rsidP="002E4B05">
      <w:pPr>
        <w:numPr>
          <w:ilvl w:val="1"/>
          <w:numId w:val="3"/>
        </w:numPr>
        <w:bidi w:val="0"/>
        <w:spacing w:after="206" w:line="360" w:lineRule="auto"/>
        <w:ind w:left="142" w:right="-24"/>
        <w:jc w:val="both"/>
        <w:rPr>
          <w:sz w:val="36"/>
          <w:szCs w:val="36"/>
        </w:rPr>
      </w:pPr>
      <w:r w:rsidRPr="00814B40">
        <w:rPr>
          <w:sz w:val="36"/>
          <w:szCs w:val="36"/>
        </w:rPr>
        <w:lastRenderedPageBreak/>
        <w:t>The NIR technique provides information based on the reflectance properties of different substances present in a product. The NIR is based on the absorption of electromagnetic</w:t>
      </w:r>
      <w:r w:rsidR="006E008B">
        <w:rPr>
          <w:sz w:val="36"/>
          <w:szCs w:val="36"/>
        </w:rPr>
        <w:t xml:space="preserve"> </w:t>
      </w:r>
      <w:r w:rsidRPr="00814B40">
        <w:rPr>
          <w:sz w:val="36"/>
          <w:szCs w:val="36"/>
        </w:rPr>
        <w:t xml:space="preserve"> wave</w:t>
      </w:r>
      <w:r w:rsidR="006E008B">
        <w:rPr>
          <w:sz w:val="36"/>
          <w:szCs w:val="36"/>
        </w:rPr>
        <w:t xml:space="preserve"> </w:t>
      </w:r>
      <w:bookmarkStart w:id="0" w:name="_GoBack"/>
      <w:bookmarkEnd w:id="0"/>
      <w:r w:rsidRPr="00814B40">
        <w:rPr>
          <w:sz w:val="36"/>
          <w:szCs w:val="36"/>
        </w:rPr>
        <w:t xml:space="preserve">lengths in the range 780–2500 nm.  </w:t>
      </w:r>
    </w:p>
    <w:p w:rsidR="00DC2A27" w:rsidRPr="00814B40" w:rsidRDefault="00DC2A27" w:rsidP="002E4B05">
      <w:pPr>
        <w:numPr>
          <w:ilvl w:val="1"/>
          <w:numId w:val="3"/>
        </w:numPr>
        <w:bidi w:val="0"/>
        <w:spacing w:after="206" w:line="360" w:lineRule="auto"/>
        <w:ind w:left="142" w:right="-24"/>
        <w:jc w:val="both"/>
        <w:rPr>
          <w:sz w:val="36"/>
          <w:szCs w:val="36"/>
        </w:rPr>
      </w:pPr>
      <w:r w:rsidRPr="00814B40">
        <w:rPr>
          <w:sz w:val="36"/>
          <w:szCs w:val="36"/>
        </w:rPr>
        <w:t xml:space="preserve">The concentrations of constituents such as water, protein, fat and carbohydrate </w:t>
      </w:r>
    </w:p>
    <w:p w:rsidR="00DC2A27" w:rsidRPr="00814B40" w:rsidRDefault="00DC2A27" w:rsidP="002E4B05">
      <w:pPr>
        <w:spacing w:line="360" w:lineRule="auto"/>
        <w:ind w:left="142" w:right="-24"/>
        <w:jc w:val="both"/>
        <w:rPr>
          <w:sz w:val="36"/>
          <w:szCs w:val="36"/>
        </w:rPr>
      </w:pPr>
      <w:r w:rsidRPr="00814B40">
        <w:rPr>
          <w:sz w:val="36"/>
          <w:szCs w:val="36"/>
        </w:rPr>
        <w:t xml:space="preserve">can be determined using classical absorption spectroscopy.  </w:t>
      </w:r>
    </w:p>
    <w:p w:rsidR="00DC2A27" w:rsidRDefault="00DC2A27" w:rsidP="002E4B05">
      <w:pPr>
        <w:numPr>
          <w:ilvl w:val="1"/>
          <w:numId w:val="3"/>
        </w:numPr>
        <w:bidi w:val="0"/>
        <w:spacing w:after="206" w:line="360" w:lineRule="auto"/>
        <w:ind w:left="142" w:right="-24"/>
        <w:jc w:val="both"/>
        <w:rPr>
          <w:sz w:val="36"/>
          <w:szCs w:val="36"/>
        </w:rPr>
      </w:pPr>
      <w:r w:rsidRPr="00814B40">
        <w:rPr>
          <w:sz w:val="36"/>
          <w:szCs w:val="36"/>
        </w:rPr>
        <w:t xml:space="preserve">determined that a NIR system is the best method to detect single kernels of wheat that contained live or dead internal rice weevils at various life stages. </w:t>
      </w:r>
    </w:p>
    <w:p w:rsidR="00DC2A27" w:rsidRPr="00814B40" w:rsidRDefault="00DC2A27" w:rsidP="00F3007F">
      <w:pPr>
        <w:bidi w:val="0"/>
        <w:spacing w:after="206" w:line="360" w:lineRule="auto"/>
        <w:ind w:left="1499" w:right="-24"/>
        <w:jc w:val="both"/>
        <w:rPr>
          <w:sz w:val="36"/>
          <w:szCs w:val="36"/>
        </w:rPr>
      </w:pPr>
      <w:r w:rsidRPr="00814B40">
        <w:rPr>
          <w:sz w:val="36"/>
          <w:szCs w:val="36"/>
        </w:rPr>
        <w:t xml:space="preserve"> </w:t>
      </w:r>
    </w:p>
    <w:p w:rsidR="00DC2A27" w:rsidRPr="00814B40" w:rsidRDefault="00DC2A27" w:rsidP="002E4B05">
      <w:pPr>
        <w:numPr>
          <w:ilvl w:val="0"/>
          <w:numId w:val="3"/>
        </w:numPr>
        <w:bidi w:val="0"/>
        <w:spacing w:line="360" w:lineRule="auto"/>
        <w:ind w:left="142" w:right="-24"/>
        <w:jc w:val="both"/>
        <w:rPr>
          <w:sz w:val="36"/>
          <w:szCs w:val="36"/>
        </w:rPr>
      </w:pPr>
      <w:r w:rsidRPr="00814B40">
        <w:rPr>
          <w:b/>
          <w:sz w:val="36"/>
          <w:szCs w:val="36"/>
        </w:rPr>
        <w:t>Machine vision:</w:t>
      </w:r>
      <w:r w:rsidRPr="00814B40">
        <w:rPr>
          <w:sz w:val="36"/>
          <w:szCs w:val="36"/>
        </w:rPr>
        <w:t xml:space="preserve"> </w:t>
      </w:r>
    </w:p>
    <w:p w:rsidR="00DC2A27" w:rsidRPr="00814B40" w:rsidRDefault="00DC2A27" w:rsidP="002E4B05">
      <w:pPr>
        <w:numPr>
          <w:ilvl w:val="3"/>
          <w:numId w:val="4"/>
        </w:numPr>
        <w:bidi w:val="0"/>
        <w:spacing w:after="206" w:line="360" w:lineRule="auto"/>
        <w:ind w:left="142" w:right="-24"/>
        <w:jc w:val="both"/>
        <w:rPr>
          <w:sz w:val="36"/>
          <w:szCs w:val="36"/>
        </w:rPr>
      </w:pPr>
      <w:r w:rsidRPr="00814B40">
        <w:rPr>
          <w:sz w:val="36"/>
          <w:szCs w:val="36"/>
        </w:rPr>
        <w:t xml:space="preserve">In this system individual grain kernels are compared with the photographic print of the representative sample.  </w:t>
      </w:r>
    </w:p>
    <w:p w:rsidR="00DC2A27" w:rsidRPr="00814B40" w:rsidRDefault="00DC2A27" w:rsidP="002E4B05">
      <w:pPr>
        <w:numPr>
          <w:ilvl w:val="3"/>
          <w:numId w:val="4"/>
        </w:numPr>
        <w:bidi w:val="0"/>
        <w:spacing w:after="206" w:line="360" w:lineRule="auto"/>
        <w:ind w:left="142" w:right="-24"/>
        <w:jc w:val="both"/>
        <w:rPr>
          <w:sz w:val="36"/>
          <w:szCs w:val="36"/>
        </w:rPr>
      </w:pPr>
      <w:r w:rsidRPr="00814B40">
        <w:rPr>
          <w:sz w:val="36"/>
          <w:szCs w:val="36"/>
        </w:rPr>
        <w:t xml:space="preserve">Computerized image analysis has been shown to have great potential for detecting and identifying various </w:t>
      </w:r>
      <w:proofErr w:type="spellStart"/>
      <w:r w:rsidRPr="00814B40">
        <w:rPr>
          <w:sz w:val="36"/>
          <w:szCs w:val="36"/>
        </w:rPr>
        <w:t>non  grain</w:t>
      </w:r>
      <w:proofErr w:type="spellEnd"/>
      <w:r w:rsidRPr="00814B40">
        <w:rPr>
          <w:sz w:val="36"/>
          <w:szCs w:val="36"/>
        </w:rPr>
        <w:t xml:space="preserve"> particles and insects in wheat.  </w:t>
      </w:r>
    </w:p>
    <w:p w:rsidR="00DC2A27" w:rsidRPr="00814B40" w:rsidRDefault="00DC2A27" w:rsidP="002E4B05">
      <w:pPr>
        <w:numPr>
          <w:ilvl w:val="3"/>
          <w:numId w:val="4"/>
        </w:numPr>
        <w:bidi w:val="0"/>
        <w:spacing w:after="206" w:line="360" w:lineRule="auto"/>
        <w:ind w:left="142" w:right="-24"/>
        <w:jc w:val="both"/>
        <w:rPr>
          <w:sz w:val="36"/>
          <w:szCs w:val="36"/>
        </w:rPr>
      </w:pPr>
      <w:r w:rsidRPr="00814B40">
        <w:rPr>
          <w:sz w:val="36"/>
          <w:szCs w:val="36"/>
        </w:rPr>
        <w:lastRenderedPageBreak/>
        <w:t xml:space="preserve">A machine vision system for detecting insects in grains consists of a high speed integrated machine vision software package used with a monochrome CCD (charge coupled device) camera and a personal computer.  </w:t>
      </w:r>
    </w:p>
    <w:p w:rsidR="00DC2A27" w:rsidRPr="00814B40" w:rsidRDefault="00DC2A27" w:rsidP="002E4B05">
      <w:pPr>
        <w:numPr>
          <w:ilvl w:val="3"/>
          <w:numId w:val="4"/>
        </w:numPr>
        <w:bidi w:val="0"/>
        <w:spacing w:after="206" w:line="360" w:lineRule="auto"/>
        <w:ind w:left="142" w:right="-24"/>
        <w:jc w:val="both"/>
        <w:rPr>
          <w:sz w:val="36"/>
          <w:szCs w:val="36"/>
        </w:rPr>
      </w:pPr>
      <w:r w:rsidRPr="00814B40">
        <w:rPr>
          <w:sz w:val="36"/>
          <w:szCs w:val="36"/>
        </w:rPr>
        <w:t xml:space="preserve">detected </w:t>
      </w:r>
      <w:r w:rsidRPr="00814B40">
        <w:rPr>
          <w:i/>
          <w:sz w:val="36"/>
          <w:szCs w:val="36"/>
        </w:rPr>
        <w:t>R. dominica</w:t>
      </w:r>
      <w:r w:rsidRPr="00814B40">
        <w:rPr>
          <w:sz w:val="36"/>
          <w:szCs w:val="36"/>
        </w:rPr>
        <w:t xml:space="preserve"> adults in wheat bulks with higher than 90% accuracy using structural and </w:t>
      </w:r>
      <w:proofErr w:type="spellStart"/>
      <w:r w:rsidRPr="00814B40">
        <w:rPr>
          <w:sz w:val="36"/>
          <w:szCs w:val="36"/>
        </w:rPr>
        <w:t>colour</w:t>
      </w:r>
      <w:proofErr w:type="spellEnd"/>
      <w:r w:rsidRPr="00814B40">
        <w:rPr>
          <w:sz w:val="36"/>
          <w:szCs w:val="36"/>
        </w:rPr>
        <w:t xml:space="preserve"> information.  </w:t>
      </w:r>
    </w:p>
    <w:p w:rsidR="00DC2A27" w:rsidRPr="00814B40" w:rsidRDefault="00DC2A27" w:rsidP="002E4B05">
      <w:pPr>
        <w:numPr>
          <w:ilvl w:val="3"/>
          <w:numId w:val="4"/>
        </w:numPr>
        <w:bidi w:val="0"/>
        <w:spacing w:after="206" w:line="360" w:lineRule="auto"/>
        <w:ind w:left="142" w:right="-24"/>
        <w:jc w:val="both"/>
        <w:rPr>
          <w:sz w:val="36"/>
          <w:szCs w:val="36"/>
        </w:rPr>
      </w:pPr>
      <w:r w:rsidRPr="00814B40">
        <w:rPr>
          <w:sz w:val="36"/>
          <w:szCs w:val="36"/>
        </w:rPr>
        <w:t xml:space="preserve">developed a rapid machine vision method for the detection of adult beetles and determined that detection rates were 89% for commercial samples containing several insect species.  </w:t>
      </w:r>
    </w:p>
    <w:p w:rsidR="00DC2A27" w:rsidRPr="00814B40" w:rsidRDefault="00DC2A27" w:rsidP="002E4B05">
      <w:pPr>
        <w:numPr>
          <w:ilvl w:val="3"/>
          <w:numId w:val="4"/>
        </w:numPr>
        <w:bidi w:val="0"/>
        <w:spacing w:after="206" w:line="360" w:lineRule="auto"/>
        <w:ind w:left="142" w:right="-24"/>
        <w:jc w:val="both"/>
        <w:rPr>
          <w:sz w:val="36"/>
          <w:szCs w:val="36"/>
        </w:rPr>
      </w:pPr>
      <w:r w:rsidRPr="00814B40">
        <w:rPr>
          <w:sz w:val="36"/>
          <w:szCs w:val="36"/>
        </w:rPr>
        <w:t xml:space="preserve">The disadvantage with this technique is that this method is subjective, time consuming and internal infestations cannot be identified.  </w:t>
      </w:r>
    </w:p>
    <w:p w:rsidR="00DC2A27" w:rsidRPr="002E4B05" w:rsidRDefault="00DC2A27" w:rsidP="002E4B05">
      <w:pPr>
        <w:numPr>
          <w:ilvl w:val="0"/>
          <w:numId w:val="3"/>
        </w:numPr>
        <w:bidi w:val="0"/>
        <w:spacing w:line="360" w:lineRule="auto"/>
        <w:ind w:left="142" w:right="-24"/>
        <w:jc w:val="both"/>
        <w:rPr>
          <w:b/>
          <w:color w:val="FF0000"/>
          <w:sz w:val="36"/>
          <w:szCs w:val="36"/>
        </w:rPr>
      </w:pPr>
      <w:r w:rsidRPr="002E4B05">
        <w:rPr>
          <w:b/>
          <w:color w:val="FF0000"/>
          <w:sz w:val="36"/>
          <w:szCs w:val="36"/>
        </w:rPr>
        <w:t xml:space="preserve">X-ray imaging: </w:t>
      </w:r>
    </w:p>
    <w:p w:rsidR="00DC2A27" w:rsidRPr="00814B40" w:rsidRDefault="00DC2A27" w:rsidP="002E4B05">
      <w:pPr>
        <w:numPr>
          <w:ilvl w:val="2"/>
          <w:numId w:val="5"/>
        </w:numPr>
        <w:bidi w:val="0"/>
        <w:spacing w:after="206" w:line="360" w:lineRule="auto"/>
        <w:ind w:left="142" w:right="-24"/>
        <w:jc w:val="both"/>
        <w:rPr>
          <w:sz w:val="36"/>
          <w:szCs w:val="36"/>
        </w:rPr>
      </w:pPr>
      <w:r w:rsidRPr="00814B40">
        <w:rPr>
          <w:sz w:val="36"/>
          <w:szCs w:val="36"/>
        </w:rPr>
        <w:t xml:space="preserve">X-ray is the only non-destructive, direct method that can detect insect infestations in grain kernels. </w:t>
      </w:r>
    </w:p>
    <w:p w:rsidR="00DC2A27" w:rsidRPr="00814B40" w:rsidRDefault="00DC2A27" w:rsidP="002E4B05">
      <w:pPr>
        <w:numPr>
          <w:ilvl w:val="2"/>
          <w:numId w:val="5"/>
        </w:numPr>
        <w:bidi w:val="0"/>
        <w:spacing w:after="206" w:line="360" w:lineRule="auto"/>
        <w:ind w:left="142" w:right="-24"/>
        <w:jc w:val="both"/>
        <w:rPr>
          <w:sz w:val="36"/>
          <w:szCs w:val="36"/>
        </w:rPr>
      </w:pPr>
      <w:r w:rsidRPr="00814B40">
        <w:rPr>
          <w:sz w:val="36"/>
          <w:szCs w:val="36"/>
        </w:rPr>
        <w:t xml:space="preserve">correctly identified wheat kernels infested by </w:t>
      </w:r>
      <w:proofErr w:type="spellStart"/>
      <w:r w:rsidRPr="00814B40">
        <w:rPr>
          <w:i/>
          <w:sz w:val="36"/>
          <w:szCs w:val="36"/>
        </w:rPr>
        <w:t>Sitophilus</w:t>
      </w:r>
      <w:proofErr w:type="spellEnd"/>
      <w:r w:rsidRPr="00814B40">
        <w:rPr>
          <w:i/>
          <w:sz w:val="36"/>
          <w:szCs w:val="36"/>
        </w:rPr>
        <w:t xml:space="preserve"> </w:t>
      </w:r>
      <w:proofErr w:type="spellStart"/>
      <w:r w:rsidRPr="00814B40">
        <w:rPr>
          <w:i/>
          <w:sz w:val="36"/>
          <w:szCs w:val="36"/>
        </w:rPr>
        <w:t>oryzae</w:t>
      </w:r>
      <w:proofErr w:type="spellEnd"/>
      <w:r w:rsidRPr="00814B40">
        <w:rPr>
          <w:sz w:val="36"/>
          <w:szCs w:val="36"/>
        </w:rPr>
        <w:t xml:space="preserve"> larvae and pupae adults with more than 97% accuracy from the soft X-ray images. They also identified sound kernels with 99% accuracy and also indicated that in the future an automated line-scan X-ray system </w:t>
      </w:r>
      <w:r w:rsidRPr="00814B40">
        <w:rPr>
          <w:sz w:val="36"/>
          <w:szCs w:val="36"/>
        </w:rPr>
        <w:lastRenderedPageBreak/>
        <w:t xml:space="preserve">could inspect 1 kg grain in about 15 min compared to 5-6 h using a </w:t>
      </w:r>
      <w:proofErr w:type="spellStart"/>
      <w:r w:rsidRPr="00814B40">
        <w:rPr>
          <w:sz w:val="36"/>
          <w:szCs w:val="36"/>
        </w:rPr>
        <w:t>Berlese</w:t>
      </w:r>
      <w:proofErr w:type="spellEnd"/>
      <w:r w:rsidRPr="00814B40">
        <w:rPr>
          <w:sz w:val="36"/>
          <w:szCs w:val="36"/>
        </w:rPr>
        <w:t xml:space="preserve"> funnel.  </w:t>
      </w:r>
    </w:p>
    <w:p w:rsidR="00DC2A27" w:rsidRPr="00814B40" w:rsidRDefault="00DC2A27" w:rsidP="00346418">
      <w:pPr>
        <w:numPr>
          <w:ilvl w:val="2"/>
          <w:numId w:val="5"/>
        </w:numPr>
        <w:bidi w:val="0"/>
        <w:spacing w:after="206" w:line="360" w:lineRule="auto"/>
        <w:ind w:left="142" w:right="-24"/>
        <w:jc w:val="both"/>
        <w:rPr>
          <w:sz w:val="36"/>
          <w:szCs w:val="36"/>
        </w:rPr>
      </w:pPr>
      <w:r w:rsidRPr="00814B40">
        <w:rPr>
          <w:sz w:val="36"/>
          <w:szCs w:val="36"/>
        </w:rPr>
        <w:t xml:space="preserve">Of all the available methods to detect insects in grains, X-ray imaging is the only non-destructive and timesaving technique.  </w:t>
      </w:r>
    </w:p>
    <w:p w:rsidR="002E3C29" w:rsidRPr="00DC2A27" w:rsidRDefault="002E3C29" w:rsidP="00DC2A27">
      <w:pPr>
        <w:spacing w:line="360" w:lineRule="auto"/>
        <w:ind w:left="142" w:right="-24"/>
        <w:jc w:val="both"/>
        <w:rPr>
          <w:b/>
          <w:bCs/>
          <w:sz w:val="24"/>
          <w:szCs w:val="24"/>
          <w:lang w:bidi="ar-IQ"/>
        </w:rPr>
      </w:pPr>
    </w:p>
    <w:sectPr w:rsidR="002E3C29" w:rsidRPr="00DC2A27" w:rsidSect="002E3C2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FC" w:rsidRDefault="00AA51FC">
      <w:pPr>
        <w:spacing w:after="0" w:line="240" w:lineRule="auto"/>
      </w:pPr>
      <w:r>
        <w:separator/>
      </w:r>
    </w:p>
  </w:endnote>
  <w:endnote w:type="continuationSeparator" w:id="0">
    <w:p w:rsidR="00AA51FC" w:rsidRDefault="00AA5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AE" w:rsidRDefault="00413AE6">
    <w:pPr>
      <w:spacing w:after="0" w:line="259" w:lineRule="auto"/>
      <w:ind w:left="68"/>
      <w:jc w:val="center"/>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4DD376EB" wp14:editId="4485F7E7">
              <wp:simplePos x="0" y="0"/>
              <wp:positionH relativeFrom="page">
                <wp:posOffset>896417</wp:posOffset>
              </wp:positionH>
              <wp:positionV relativeFrom="page">
                <wp:posOffset>9884359</wp:posOffset>
              </wp:positionV>
              <wp:extent cx="5769229" cy="6096"/>
              <wp:effectExtent l="0" t="0" r="0" b="0"/>
              <wp:wrapSquare wrapText="bothSides"/>
              <wp:docPr id="10766" name="Group 10766"/>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1006" name="Shape 1100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id="Group 10766" o:spid="_x0000_s1026" style="position:absolute;left:0;text-align:left;margin-left:70.6pt;margin-top:778.3pt;width:454.25pt;height:.5pt;z-index:251665408;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mgwIAAFkGAAAOAAAAZHJzL2Uyb0RvYy54bWykVc1u2zAMvg/YOwi+L7aDzlmMOD0sWy7D&#10;VqzdAyiy/APIkiApcfL2o2hbcVOgGLIWsGmK/Eh+FJnN47kT5MSNbZUsonSRRIRLpspW1kX05+X7&#10;py8RsY7KkgoleRFduI0etx8/bHqd86VqlCi5IQAibd7rImqc03kcW9bwjtqF0lzCYaVMRx18mjou&#10;De0BvRPxMkmyuFem1EYxbi1od8NhtEX8quLM/aoqyx0RRQS5OXwafB78M95uaF4bqpuWjWnQO7Lo&#10;aCshaIDaUUfJ0bRvoLqWGWVV5RZMdbGqqpZxrAGqSZObavZGHTXWUud9rQNNQO0NT3fDsp+nJ0Pa&#10;EnqXrLIsIpJ20CaMTAYVUNTrOgfLvdHP+smMinr48lWfK9P5N9RDzkjuJZDLz44wUH5eZevlch0R&#10;BmdZss4G7lkDDXrjxJpv77nFU8jYZxYS6TVcInvlyf4fT88N1Rzpt776iacUrt3EE5qQFFVIC1oG&#10;kmxuga+7GFqnDw+eoVAqzdnRuj1XyDQ9/bAOjuHGlZNEm0liZzmJBkbg3cuvqfN+HsqLpJ+1qiki&#10;zMMfdurEXxSauZt+QY7XUyHnVqHr04UA28liemvEm1vOip+MpvdgDKMMgP9ohlMe4oLg60RmQ+2g&#10;nLMrpKcBgjAKO6kS1OFwd62DZSXaDqZluUqSKzCg+cs3dBsldxHckyXkb17BgOFYeIU19eGrMORE&#10;/UrCPwSnQjd01I6NH00xVcTx/lUrRIBM0fUV5G7t/0eE0dj7cdyGwTMZPNmYzbASYbFA0dNiBFKC&#10;E0ZW0gV/Cescg8yq9eJBlRdcEUgITCNSg/sL6xh3rV+Q82+0uv4ibP8CAAD//wMAUEsDBBQABgAI&#10;AAAAIQBXEHNt4wAAAA4BAAAPAAAAZHJzL2Rvd25yZXYueG1sTI9Bb4JAEIXvTfofNtOkt7pgBS1l&#10;Mca0PRmTahPT2wojENlZwq6A/75jL+1t3szLm++ly9E0osfO1ZYUhJMABFJui5pKBV/796cFCOc1&#10;FbqxhAqu6GCZ3d+lOinsQJ/Y73wpOIRcohVU3reJlC6v0Gg3sS0S3062M9qz7EpZdHrgcNPIaRDE&#10;0uia+EOlW1xXmJ93F6PgY9DD6jl86zfn0/r6vY+2h02ISj0+jKtXEB5H/2eGGz6jQ8ZMR3uhwomG&#10;9SycspWHKIpjEDdLMHuZgzj+7uYxyCyV/2tkPwAAAP//AwBQSwECLQAUAAYACAAAACEAtoM4kv4A&#10;AADhAQAAEwAAAAAAAAAAAAAAAAAAAAAAW0NvbnRlbnRfVHlwZXNdLnhtbFBLAQItABQABgAIAAAA&#10;IQA4/SH/1gAAAJQBAAALAAAAAAAAAAAAAAAAAC8BAABfcmVscy8ucmVsc1BLAQItABQABgAIAAAA&#10;IQAJ/uDmgwIAAFkGAAAOAAAAAAAAAAAAAAAAAC4CAABkcnMvZTJvRG9jLnhtbFBLAQItABQABgAI&#10;AAAAIQBXEHNt4wAAAA4BAAAPAAAAAAAAAAAAAAAAAN0EAABkcnMvZG93bnJldi54bWxQSwUGAAAA&#10;AAQABADzAAAA7QUAAAAA&#10;">
              <v:shape id="Shape 11006"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d8QA&#10;AADeAAAADwAAAGRycy9kb3ducmV2LnhtbESPT4vCMBDF7wt+hzCCl0VTPexKNS3+QRD2ZO3B49CM&#10;bbGZlCZq/PZmYWFvM7z3fvNmnQfTiQcNrrWsYD5LQBBXVrdcKyjPh+kShPPIGjvLpOBFDvJs9LHG&#10;VNsnn+hR+FpECLsUFTTe96mUrmrIoJvZnjhqVzsY9HEdaqkHfEa46eQiSb6kwZbjhQZ72jVU3Yq7&#10;URBCwa+f3n/Sd9Xtqbyc6rvdKjUZh80KhKfg/81/6aOO9ecRCb/vxBl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1x3fEAAAA3gAAAA8AAAAAAAAAAAAAAAAAmAIAAGRycy9k&#10;b3ducmV2LnhtbFBLBQYAAAAABAAEAPUAAACJAwAAAAA=&#10;" path="m,l5769229,r,9144l,9144,,e" fillcolor="#d9d9d9" stroked="f" strokeweight="0">
                <v:stroke miterlimit="83231f" joinstyle="miter"/>
                <v:path arrowok="t" textboxrect="0,0,5769229,9144"/>
              </v:shape>
              <w10:wrap type="square" anchorx="page" anchory="page"/>
            </v:group>
          </w:pict>
        </mc:Fallback>
      </mc:AlternateContent>
    </w:r>
    <w:r>
      <w:rPr>
        <w:rFonts w:ascii="Calibri" w:eastAsia="Calibri" w:hAnsi="Calibri" w:cs="Calibri"/>
      </w:rPr>
      <w:t xml:space="preserve">April, 2022                                                                                                                                           </w:t>
    </w:r>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Pr>
        <w:rFonts w:ascii="Calibri" w:eastAsia="Calibri" w:hAnsi="Calibri" w:cs="Calibri"/>
      </w:rPr>
      <w:t>22</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color w:val="7F7F7F"/>
      </w:rPr>
      <w:t>P a g e</w:t>
    </w:r>
    <w:r>
      <w:rPr>
        <w:rFonts w:ascii="Calibri" w:eastAsia="Calibri" w:hAnsi="Calibri" w:cs="Calibri"/>
      </w:rPr>
      <w:t xml:space="preserve"> </w:t>
    </w:r>
  </w:p>
  <w:p w:rsidR="004969AE" w:rsidRDefault="00413AE6">
    <w:pPr>
      <w:spacing w:after="0" w:line="259" w:lineRule="auto"/>
      <w:ind w:left="1133"/>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232909"/>
      <w:docPartObj>
        <w:docPartGallery w:val="Page Numbers (Bottom of Page)"/>
        <w:docPartUnique/>
      </w:docPartObj>
    </w:sdtPr>
    <w:sdtEndPr/>
    <w:sdtContent>
      <w:p w:rsidR="0087598F" w:rsidRDefault="0087598F">
        <w:pPr>
          <w:pStyle w:val="a5"/>
          <w:jc w:val="right"/>
        </w:pPr>
        <w:r>
          <w:fldChar w:fldCharType="begin"/>
        </w:r>
        <w:r>
          <w:instrText>PAGE   \* MERGEFORMAT</w:instrText>
        </w:r>
        <w:r>
          <w:fldChar w:fldCharType="separate"/>
        </w:r>
        <w:r w:rsidR="006E008B" w:rsidRPr="006E008B">
          <w:rPr>
            <w:noProof/>
            <w:lang w:val="ar-SA"/>
          </w:rPr>
          <w:t>3</w:t>
        </w:r>
        <w:r>
          <w:fldChar w:fldCharType="end"/>
        </w:r>
      </w:p>
    </w:sdtContent>
  </w:sdt>
  <w:p w:rsidR="004969AE" w:rsidRDefault="00AA51FC">
    <w:pPr>
      <w:spacing w:after="0" w:line="259" w:lineRule="auto"/>
      <w:ind w:left="11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AE" w:rsidRDefault="00413AE6">
    <w:pPr>
      <w:spacing w:after="0" w:line="259" w:lineRule="auto"/>
      <w:ind w:left="68"/>
      <w:jc w:val="center"/>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3CB1E9FE" wp14:editId="106A847A">
              <wp:simplePos x="0" y="0"/>
              <wp:positionH relativeFrom="page">
                <wp:posOffset>896417</wp:posOffset>
              </wp:positionH>
              <wp:positionV relativeFrom="page">
                <wp:posOffset>9884359</wp:posOffset>
              </wp:positionV>
              <wp:extent cx="5769229" cy="6096"/>
              <wp:effectExtent l="0" t="0" r="0" b="0"/>
              <wp:wrapSquare wrapText="bothSides"/>
              <wp:docPr id="10700" name="Group 10700"/>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1002" name="Shape 1100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id="Group 10700" o:spid="_x0000_s1026" style="position:absolute;left:0;text-align:left;margin-left:70.6pt;margin-top:778.3pt;width:454.25pt;height:.5pt;z-index:251667456;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hggIAAFkGAAAOAAAAZHJzL2Uyb0RvYy54bWykVc1u2zAMvg/YOwi+r3aMLl2MOD0sWy7D&#10;VqzdAyiy/APIkiApcfL2o2hLcVOgGLIWsGmK/Eh+FJn146kX5MiN7ZQsk8VdlhAumao62ZTJn5fv&#10;n74kxDoqKyqU5GVy5jZ53Hz8sB50wXPVKlFxQwBE2mLQZdI6p4s0tazlPbV3SnMJh7UyPXXwaZq0&#10;MnQA9F6keZYt00GZShvFuLWg3Y6HyQbx65oz96uuLXdElAnk5vBp8Ln3z3SzpkVjqG47NqVBb8ii&#10;p52EoBFqSx0lB9O9geo7ZpRVtbtjqk9VXXeMYw1QzSK7qmZn1EFjLU0xNDrSBNRe8XQzLPt5fDKk&#10;q6B32UMGDEnaQ5swMhlVQNGgmwIsd0Y/6yczKZrxy1d9qk3v31APOSG550guPznCQPn5YbnK81VC&#10;GJwts9Vy5J610KA3Tqz99p5bGkKmPrOYyKDhEtkLT/b/eHpuqeZIv/XVB54WWZYHntCELFCFtKBl&#10;JMkWFvi6iaHV4v7eMxRLpQU7WLfjCpmmxx/WwTHcuCpItA0SO8kgGhiBdy+/ps77eSgvkmHWqrZM&#10;MA9/2Ksjf1Fo5q76BTleToWcW8WuhwsBtsEivDXizS1nxQej8B6N4aIC4D+a4ZTHuCD4OpHZWDso&#10;5+wK6WmAIIzCTqoFdTjcfedgWYmuh2nJYVouwIDmL9/YbZTcWXBPlpC/eQ0DhmPhFdY0+6/CkCP1&#10;Kwn/EJwK3dJJOzV+MsVUEcf7150QEXKBrq8gtyv/PyFMxt6P4zaMntnoyaZsxpUIiwWKDosRSIlO&#10;GFlJF/0lrHMMMqvWi3tVnXFFICEwjUgN7i+sY9q1fkHOv9Hq8ouw+QsAAP//AwBQSwMEFAAGAAgA&#10;AAAhAFcQc23jAAAADgEAAA8AAABkcnMvZG93bnJldi54bWxMj0FvgkAQhe9N+h8206S3umAFLWUx&#10;xrQ9GZNqE9PbCiMQ2VnCroD/vmMv7W3ezMub76XL0TSix87VlhSEkwAEUm6LmkoFX/v3pwUI5zUV&#10;urGECq7oYJnd36U6KexAn9jvfCk4hFyiFVTet4mULq/QaDexLRLfTrYz2rPsSll0euBw08hpEMTS&#10;6Jr4Q6VbXFeYn3cXo+Bj0MPqOXzrN+fT+vq9j7aHTYhKPT6Mq1cQHkf/Z4YbPqNDxkxHe6HCiYb1&#10;LJyylYcoimMQN0swe5mDOP7u5jHILJX/a2Q/AAAA//8DAFBLAQItABQABgAIAAAAIQC2gziS/gAA&#10;AOEBAAATAAAAAAAAAAAAAAAAAAAAAABbQ29udGVudF9UeXBlc10ueG1sUEsBAi0AFAAGAAgAAAAh&#10;ADj9If/WAAAAlAEAAAsAAAAAAAAAAAAAAAAALwEAAF9yZWxzLy5yZWxzUEsBAi0AFAAGAAgAAAAh&#10;AFL1r+GCAgAAWQYAAA4AAAAAAAAAAAAAAAAALgIAAGRycy9lMm9Eb2MueG1sUEsBAi0AFAAGAAgA&#10;AAAhAFcQc23jAAAADgEAAA8AAAAAAAAAAAAAAAAA3AQAAGRycy9kb3ducmV2LnhtbFBLBQYAAAAA&#10;BAAEAPMAAADsBQAAAAA=&#10;">
              <v:shape id="Shape 11002"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BdMMA&#10;AADeAAAADwAAAGRycy9kb3ducmV2LnhtbERPTWvCQBC9F/wPyxS8lLprDq2kWaW2CEJPRg8eh+yY&#10;BLOzIbvRzb93C4Xe5vE+p9hE24kbDb51rGG5UCCIK2darjWcjrvXFQgfkA12jknDRB4269lTgblx&#10;dz7QrQy1SCHsc9TQhNDnUvqqIYt+4XrixF3cYDEkONTSDHhP4baTmVJv0mLLqaHBnr4aqq7laDXE&#10;WPL004cXeq+6bzqdD/XotlrPn+PnB4hAMfyL/9x7k+Yvlcrg9510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7BdMMAAADeAAAADwAAAAAAAAAAAAAAAACYAgAAZHJzL2Rv&#10;d25yZXYueG1sUEsFBgAAAAAEAAQA9QAAAIgDAAAAAA==&#10;" path="m,l5769229,r,9144l,9144,,e" fillcolor="#d9d9d9" stroked="f" strokeweight="0">
                <v:stroke miterlimit="83231f" joinstyle="miter"/>
                <v:path arrowok="t" textboxrect="0,0,5769229,9144"/>
              </v:shape>
              <w10:wrap type="square" anchorx="page" anchory="page"/>
            </v:group>
          </w:pict>
        </mc:Fallback>
      </mc:AlternateContent>
    </w:r>
    <w:r>
      <w:rPr>
        <w:rFonts w:ascii="Calibri" w:eastAsia="Calibri" w:hAnsi="Calibri" w:cs="Calibri"/>
      </w:rPr>
      <w:t xml:space="preserve">April, 2022                                                                                                                                           </w:t>
    </w:r>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Pr>
        <w:rFonts w:ascii="Calibri" w:eastAsia="Calibri" w:hAnsi="Calibri" w:cs="Calibri"/>
      </w:rPr>
      <w:t>22</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color w:val="7F7F7F"/>
      </w:rPr>
      <w:t>P a g e</w:t>
    </w:r>
    <w:r>
      <w:rPr>
        <w:rFonts w:ascii="Calibri" w:eastAsia="Calibri" w:hAnsi="Calibri" w:cs="Calibri"/>
      </w:rPr>
      <w:t xml:space="preserve"> </w:t>
    </w:r>
  </w:p>
  <w:p w:rsidR="004969AE" w:rsidRDefault="00413AE6">
    <w:pPr>
      <w:spacing w:after="0" w:line="259" w:lineRule="auto"/>
      <w:ind w:left="1133"/>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FC" w:rsidRDefault="00AA51FC">
      <w:pPr>
        <w:spacing w:after="0" w:line="240" w:lineRule="auto"/>
      </w:pPr>
      <w:r>
        <w:separator/>
      </w:r>
    </w:p>
  </w:footnote>
  <w:footnote w:type="continuationSeparator" w:id="0">
    <w:p w:rsidR="00AA51FC" w:rsidRDefault="00AA5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AE" w:rsidRDefault="00413AE6">
    <w:pPr>
      <w:spacing w:after="0" w:line="259" w:lineRule="auto"/>
      <w:ind w:left="-307" w:right="9625"/>
    </w:pPr>
    <w:r>
      <w:rPr>
        <w:noProof/>
      </w:rPr>
      <w:drawing>
        <wp:anchor distT="0" distB="0" distL="114300" distR="114300" simplePos="0" relativeHeight="251659264" behindDoc="0" locked="0" layoutInCell="1" allowOverlap="0" wp14:anchorId="34D0DDF3" wp14:editId="4BDF90B6">
          <wp:simplePos x="0" y="0"/>
          <wp:positionH relativeFrom="page">
            <wp:posOffset>152400</wp:posOffset>
          </wp:positionH>
          <wp:positionV relativeFrom="page">
            <wp:posOffset>160020</wp:posOffset>
          </wp:positionV>
          <wp:extent cx="964692" cy="419100"/>
          <wp:effectExtent l="0" t="0" r="0" b="0"/>
          <wp:wrapSquare wrapText="bothSides"/>
          <wp:docPr id="26"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964692" cy="419100"/>
                  </a:xfrm>
                  <a:prstGeom prst="rect">
                    <a:avLst/>
                  </a:prstGeom>
                </pic:spPr>
              </pic:pic>
            </a:graphicData>
          </a:graphic>
        </wp:anchor>
      </w:drawing>
    </w:r>
  </w:p>
  <w:p w:rsidR="004969AE" w:rsidRDefault="00413AE6">
    <w:r>
      <w:rPr>
        <w:rFonts w:ascii="Calibri" w:eastAsia="Calibri" w:hAnsi="Calibri" w:cs="Calibri"/>
        <w:noProof/>
      </w:rPr>
      <mc:AlternateContent>
        <mc:Choice Requires="wpg">
          <w:drawing>
            <wp:anchor distT="0" distB="0" distL="114300" distR="114300" simplePos="0" relativeHeight="251660288" behindDoc="1" locked="0" layoutInCell="1" allowOverlap="1" wp14:anchorId="5ABF835D" wp14:editId="001F5A2F">
              <wp:simplePos x="0" y="0"/>
              <wp:positionH relativeFrom="page">
                <wp:posOffset>30480</wp:posOffset>
              </wp:positionH>
              <wp:positionV relativeFrom="page">
                <wp:posOffset>687324</wp:posOffset>
              </wp:positionV>
              <wp:extent cx="7475220" cy="65532"/>
              <wp:effectExtent l="0" t="0" r="0" b="0"/>
              <wp:wrapNone/>
              <wp:docPr id="10744" name="Group 10744"/>
              <wp:cNvGraphicFramePr/>
              <a:graphic xmlns:a="http://schemas.openxmlformats.org/drawingml/2006/main">
                <a:graphicData uri="http://schemas.microsoft.com/office/word/2010/wordprocessingGroup">
                  <wpg:wgp>
                    <wpg:cNvGrpSpPr/>
                    <wpg:grpSpPr>
                      <a:xfrm>
                        <a:off x="0" y="0"/>
                        <a:ext cx="7475220" cy="65532"/>
                        <a:chOff x="0" y="0"/>
                        <a:chExt cx="7475220" cy="65532"/>
                      </a:xfrm>
                    </wpg:grpSpPr>
                    <wps:wsp>
                      <wps:cNvPr id="11000" name="Shape 11000"/>
                      <wps:cNvSpPr/>
                      <wps:spPr>
                        <a:xfrm>
                          <a:off x="164592" y="0"/>
                          <a:ext cx="1278890" cy="9144"/>
                        </a:xfrm>
                        <a:custGeom>
                          <a:avLst/>
                          <a:gdLst/>
                          <a:ahLst/>
                          <a:cxnLst/>
                          <a:rect l="0" t="0" r="0" b="0"/>
                          <a:pathLst>
                            <a:path w="1278890" h="9144">
                              <a:moveTo>
                                <a:pt x="0" y="0"/>
                              </a:moveTo>
                              <a:lnTo>
                                <a:pt x="1278890" y="0"/>
                              </a:lnTo>
                              <a:lnTo>
                                <a:pt x="1278890"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10746" name="Shape 10746"/>
                      <wps:cNvSpPr/>
                      <wps:spPr>
                        <a:xfrm>
                          <a:off x="0" y="65532"/>
                          <a:ext cx="7475220" cy="0"/>
                        </a:xfrm>
                        <a:custGeom>
                          <a:avLst/>
                          <a:gdLst/>
                          <a:ahLst/>
                          <a:cxnLst/>
                          <a:rect l="0" t="0" r="0" b="0"/>
                          <a:pathLst>
                            <a:path w="7475220">
                              <a:moveTo>
                                <a:pt x="0" y="0"/>
                              </a:moveTo>
                              <a:lnTo>
                                <a:pt x="7475220" y="0"/>
                              </a:lnTo>
                            </a:path>
                          </a:pathLst>
                        </a:custGeom>
                        <a:ln w="12192" cap="flat">
                          <a:miter lim="127000"/>
                        </a:ln>
                      </wps:spPr>
                      <wps:style>
                        <a:lnRef idx="1">
                          <a:srgbClr val="0033CC"/>
                        </a:lnRef>
                        <a:fillRef idx="0">
                          <a:srgbClr val="000000">
                            <a:alpha val="0"/>
                          </a:srgbClr>
                        </a:fillRef>
                        <a:effectRef idx="0">
                          <a:scrgbClr r="0" g="0" b="0"/>
                        </a:effectRef>
                        <a:fontRef idx="none"/>
                      </wps:style>
                      <wps:bodyPr/>
                    </wps:wsp>
                  </wpg:wgp>
                </a:graphicData>
              </a:graphic>
            </wp:anchor>
          </w:drawing>
        </mc:Choice>
        <mc:Fallback>
          <w:pict>
            <v:group id="Group 10744" o:spid="_x0000_s1026" style="position:absolute;left:0;text-align:left;margin-left:2.4pt;margin-top:54.1pt;width:588.6pt;height:5.15pt;z-index:-251656192;mso-position-horizontal-relative:page;mso-position-vertical-relative:page" coordsize="7475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739wIAAHsJAAAOAAAAZHJzL2Uyb0RvYy54bWzMVslu2zAQvRfoPxC6N1q8JULsHJw2l6IN&#10;mvQDGJpaAIokSMay/77DkSgrdpAW7oL6IFHkzNPMm3ljXd/sGkG23NhayWWUXiQR4ZKpTS3LZfT9&#10;8dOHy4hYR+WGCiX5MtpzG92s3r+7bnXOM1UpseGGAIi0eauXUeWczuPYsoo31F4ozSUcFso01MGj&#10;KeONoS2gNyLOkmQet8pstFGMWwu7t91htEL8ouDMfS0Kyx0Rywhic3g1eH3y13h1TfPSUF3VrA+D&#10;nhFFQ2sJLx2gbqmj5NnUJ1BNzYyyqnAXTDWxKoqaccwBskmTo2zujHrWmEuZt6UeaAJqj3g6G5Z9&#10;2d4bUm+gdsliOo2IpA2UCd9Mui2gqNVlDpZ3Rj/oe9NvlN2Tz3pXmMbfIR+yQ3L3A7l85wiDzcV0&#10;McsyqAGDs/lsNsk68lkFFTrxYtXHN/3i8NLYxzaE0mpoI3tgyv4eUw8V1RwLYH3+gak0SSCPjik0&#10;ISluITFoOdBkcwuMvcJROp/OrrKInBKVZovLy6ueqKsUigK4Q740Z8/W3XGFhNPtZ+vgGBpvE1a0&#10;Ciu2k2FpQAlvakBT5/08lF+SFjoiBFItI4zDHzZqyx8VmrmjqkGMh1Mhx1YDVEgXbINFuGvEG1uO&#10;kg9G4d4ZA0kA+ItmKPbhvbDweSKzQ+6wOWZXSE+DrwSF0VQI6lDjTe1gZom6QYp8L3QFEhLQfAd2&#10;JceV2wvuyRLyGy9AZ6gOv2FN+bQWhmypn0z4Q3AqdEX73R63N8VQEcf7F7UQA2SKri8hZ/PJOu0R&#10;emPvx3EoDp5J58n6aLrJCPMFkg7zEUgZnPDNSrrBX8JUx5eMsvXLJ7XZ46RAQkCSfoj8C23CFJsf&#10;aRO3oEQ+AFDxz7XZtdVoRr06w0LZw/Abd85f1WWYpL4YB8GNFRFCO5y+1E1AGKbPGbJIs9TPrz8q&#10;jdf6OJlM1utBYdB4J93f9/B5gvovpIF/YvAPjxLvv0b8J8T4GWfL4Ztp9QMAAP//AwBQSwMEFAAG&#10;AAgAAAAhAGQvs07fAAAACgEAAA8AAABkcnMvZG93bnJldi54bWxMj0FLw0AQhe+C/2GZgje7SbQS&#10;0mxKKeqpCLaCeJtmp0lodjZkt0n67916sbeZeY8338tXk2nFQL1rLCuI5xEI4tLqhisFX/u3xxSE&#10;88gaW8uk4EIOVsX9XY6ZtiN/0rDzlQgh7DJUUHvfZVK6siaDbm474qAdbW/Qh7WvpO5xDOGmlUkU&#10;vUiDDYcPNXa0qak87c5GwfuI4/opfh22p+Pm8rNffHxvY1LqYTatlyA8Tf7fDFf8gA5FYDrYM2sn&#10;WgXPAdyHc5QmIK56nCah3OFvWoAscnlbofgFAAD//wMAUEsBAi0AFAAGAAgAAAAhALaDOJL+AAAA&#10;4QEAABMAAAAAAAAAAAAAAAAAAAAAAFtDb250ZW50X1R5cGVzXS54bWxQSwECLQAUAAYACAAAACEA&#10;OP0h/9YAAACUAQAACwAAAAAAAAAAAAAAAAAvAQAAX3JlbHMvLnJlbHNQSwECLQAUAAYACAAAACEA&#10;QMwu9/cCAAB7CQAADgAAAAAAAAAAAAAAAAAuAgAAZHJzL2Uyb0RvYy54bWxQSwECLQAUAAYACAAA&#10;ACEAZC+zTt8AAAAKAQAADwAAAAAAAAAAAAAAAABRBQAAZHJzL2Rvd25yZXYueG1sUEsFBgAAAAAE&#10;AAQA8wAAAF0GAAAAAA==&#10;">
              <v:shape id="Shape 11000" o:spid="_x0000_s1027" style="position:absolute;left:1645;width:12789;height:91;visibility:visible;mso-wrap-style:square;v-text-anchor:top" coordsize="12788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zCysgA&#10;AADeAAAADwAAAGRycy9kb3ducmV2LnhtbESPQWvCQBCF7wX/wzJCL6K7pkUldZXSUihFCtUeehyz&#10;0ySanQ3ZrUn/vXMo9DbDvHnvfevt4Bt1oS7WgS3MZwYUcRFczaWFz8PLdAUqJmSHTWCy8EsRtpvR&#10;zRpzF3r+oMs+lUpMOOZooUqpzbWORUUe4yy0xHL7Dp3HJGtXatdhL+a+0ZkxC+2xZkmosKWniorz&#10;/sdbuMPs8NbvMlqa9+Pp6/l+MlkOZO3teHh8AJVoSP/iv+9XJ/XnxgiA4MgMenM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rMLKyAAAAN4AAAAPAAAAAAAAAAAAAAAAAJgCAABk&#10;cnMvZG93bnJldi54bWxQSwUGAAAAAAQABAD1AAAAjQMAAAAA&#10;" path="m,l1278890,r,9144l,9144,,e" fillcolor="#0563c1" stroked="f" strokeweight="0">
                <v:stroke miterlimit="83231f" joinstyle="miter"/>
                <v:path arrowok="t" textboxrect="0,0,1278890,9144"/>
              </v:shape>
              <v:shape id="Shape 10746" o:spid="_x0000_s1028" style="position:absolute;top:655;width:74752;height:0;visibility:visible;mso-wrap-style:square;v-text-anchor:top" coordsize="7475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oO8UA&#10;AADeAAAADwAAAGRycy9kb3ducmV2LnhtbERPTWvCQBC9C/0PyxS8mY1NsTV1FSkpFbzYVLDHITtu&#10;gtnZkF01/fduoeBtHu9zFqvBtuJCvW8cK5gmKQjiyumGjYL998fkFYQPyBpbx6Tglzyslg+jBeba&#10;XfmLLmUwIoawz1FBHUKXS+mrmiz6xHXEkTu63mKIsDdS93iN4baVT2k6kxYbjg01dvReU3Uqz1bB&#10;qSvmuDVVe1jv5tn253OXFYNRavw4rN9ABBrCXfzv3ug4P315nsHfO/EG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6g7xQAAAN4AAAAPAAAAAAAAAAAAAAAAAJgCAABkcnMv&#10;ZG93bnJldi54bWxQSwUGAAAAAAQABAD1AAAAigMAAAAA&#10;" path="m,l7475220,e" filled="f" strokecolor="#002fcc" strokeweight=".96pt">
                <v:stroke miterlimit="83231f" joinstyle="miter"/>
                <v:path arrowok="t" textboxrect="0,0,747522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العنوان"/>
      <w:id w:val="77738743"/>
      <w:placeholder>
        <w:docPart w:val="B703F6AB367B4F16B859C81E72A8A911"/>
      </w:placeholder>
      <w:dataBinding w:prefixMappings="xmlns:ns0='http://schemas.openxmlformats.org/package/2006/metadata/core-properties' xmlns:ns1='http://purl.org/dc/elements/1.1/'" w:xpath="/ns0:coreProperties[1]/ns1:title[1]" w:storeItemID="{6C3C8BC8-F283-45AE-878A-BAB7291924A1}"/>
      <w:text/>
    </w:sdtPr>
    <w:sdtEndPr/>
    <w:sdtContent>
      <w:p w:rsidR="0087598F" w:rsidRDefault="000C5D04" w:rsidP="0087598F">
        <w:pPr>
          <w:pStyle w:val="a3"/>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hint="cs"/>
            <w:sz w:val="32"/>
            <w:szCs w:val="32"/>
            <w:rtl w:val="0"/>
            <w:lang w:bidi="ar-IQ"/>
          </w:rPr>
          <w:t>Lec</w:t>
        </w:r>
        <w:proofErr w:type="spellEnd"/>
        <w:r>
          <w:rPr>
            <w:rFonts w:asciiTheme="majorHAnsi" w:eastAsiaTheme="majorEastAsia" w:hAnsiTheme="majorHAnsi" w:cstheme="majorBidi" w:hint="cs"/>
            <w:sz w:val="32"/>
            <w:szCs w:val="32"/>
            <w:rtl w:val="0"/>
            <w:lang w:bidi="ar-IQ"/>
          </w:rPr>
          <w:t xml:space="preserve">. 3 storage pests by Dr. iman </w:t>
        </w:r>
        <w:proofErr w:type="spellStart"/>
        <w:r>
          <w:rPr>
            <w:rFonts w:asciiTheme="majorHAnsi" w:eastAsiaTheme="majorEastAsia" w:hAnsiTheme="majorHAnsi" w:cstheme="majorBidi" w:hint="cs"/>
            <w:sz w:val="32"/>
            <w:szCs w:val="32"/>
            <w:rtl w:val="0"/>
            <w:lang w:bidi="ar-IQ"/>
          </w:rPr>
          <w:t>mussa</w:t>
        </w:r>
        <w:proofErr w:type="spellEnd"/>
      </w:p>
    </w:sdtContent>
  </w:sdt>
  <w:p w:rsidR="004969AE" w:rsidRDefault="00AA51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AE" w:rsidRDefault="00413AE6">
    <w:pPr>
      <w:spacing w:after="0" w:line="259" w:lineRule="auto"/>
      <w:ind w:left="-307" w:right="9625"/>
    </w:pPr>
    <w:r>
      <w:rPr>
        <w:noProof/>
      </w:rPr>
      <w:drawing>
        <wp:anchor distT="0" distB="0" distL="114300" distR="114300" simplePos="0" relativeHeight="251663360" behindDoc="0" locked="0" layoutInCell="1" allowOverlap="0" wp14:anchorId="62843BAC" wp14:editId="05F21EC3">
          <wp:simplePos x="0" y="0"/>
          <wp:positionH relativeFrom="page">
            <wp:posOffset>152400</wp:posOffset>
          </wp:positionH>
          <wp:positionV relativeFrom="page">
            <wp:posOffset>160020</wp:posOffset>
          </wp:positionV>
          <wp:extent cx="964692" cy="419100"/>
          <wp:effectExtent l="0" t="0" r="0" b="0"/>
          <wp:wrapSquare wrapText="bothSides"/>
          <wp:docPr id="27"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964692" cy="419100"/>
                  </a:xfrm>
                  <a:prstGeom prst="rect">
                    <a:avLst/>
                  </a:prstGeom>
                </pic:spPr>
              </pic:pic>
            </a:graphicData>
          </a:graphic>
        </wp:anchor>
      </w:drawing>
    </w:r>
  </w:p>
  <w:p w:rsidR="004969AE" w:rsidRDefault="00413AE6">
    <w:r>
      <w:rPr>
        <w:rFonts w:ascii="Calibri" w:eastAsia="Calibri" w:hAnsi="Calibri" w:cs="Calibri"/>
        <w:noProof/>
      </w:rPr>
      <mc:AlternateContent>
        <mc:Choice Requires="wpg">
          <w:drawing>
            <wp:anchor distT="0" distB="0" distL="114300" distR="114300" simplePos="0" relativeHeight="251664384" behindDoc="1" locked="0" layoutInCell="1" allowOverlap="1" wp14:anchorId="3492DA2F" wp14:editId="00C91186">
              <wp:simplePos x="0" y="0"/>
              <wp:positionH relativeFrom="page">
                <wp:posOffset>30480</wp:posOffset>
              </wp:positionH>
              <wp:positionV relativeFrom="page">
                <wp:posOffset>687324</wp:posOffset>
              </wp:positionV>
              <wp:extent cx="7475220" cy="65532"/>
              <wp:effectExtent l="0" t="0" r="0" b="0"/>
              <wp:wrapNone/>
              <wp:docPr id="10678" name="Group 10678"/>
              <wp:cNvGraphicFramePr/>
              <a:graphic xmlns:a="http://schemas.openxmlformats.org/drawingml/2006/main">
                <a:graphicData uri="http://schemas.microsoft.com/office/word/2010/wordprocessingGroup">
                  <wpg:wgp>
                    <wpg:cNvGrpSpPr/>
                    <wpg:grpSpPr>
                      <a:xfrm>
                        <a:off x="0" y="0"/>
                        <a:ext cx="7475220" cy="65532"/>
                        <a:chOff x="0" y="0"/>
                        <a:chExt cx="7475220" cy="65532"/>
                      </a:xfrm>
                    </wpg:grpSpPr>
                    <wps:wsp>
                      <wps:cNvPr id="10996" name="Shape 10996"/>
                      <wps:cNvSpPr/>
                      <wps:spPr>
                        <a:xfrm>
                          <a:off x="164592" y="0"/>
                          <a:ext cx="1278890" cy="9144"/>
                        </a:xfrm>
                        <a:custGeom>
                          <a:avLst/>
                          <a:gdLst/>
                          <a:ahLst/>
                          <a:cxnLst/>
                          <a:rect l="0" t="0" r="0" b="0"/>
                          <a:pathLst>
                            <a:path w="1278890" h="9144">
                              <a:moveTo>
                                <a:pt x="0" y="0"/>
                              </a:moveTo>
                              <a:lnTo>
                                <a:pt x="1278890" y="0"/>
                              </a:lnTo>
                              <a:lnTo>
                                <a:pt x="1278890"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10680" name="Shape 10680"/>
                      <wps:cNvSpPr/>
                      <wps:spPr>
                        <a:xfrm>
                          <a:off x="0" y="65532"/>
                          <a:ext cx="7475220" cy="0"/>
                        </a:xfrm>
                        <a:custGeom>
                          <a:avLst/>
                          <a:gdLst/>
                          <a:ahLst/>
                          <a:cxnLst/>
                          <a:rect l="0" t="0" r="0" b="0"/>
                          <a:pathLst>
                            <a:path w="7475220">
                              <a:moveTo>
                                <a:pt x="0" y="0"/>
                              </a:moveTo>
                              <a:lnTo>
                                <a:pt x="7475220" y="0"/>
                              </a:lnTo>
                            </a:path>
                          </a:pathLst>
                        </a:custGeom>
                        <a:ln w="12192" cap="flat">
                          <a:miter lim="127000"/>
                        </a:ln>
                      </wps:spPr>
                      <wps:style>
                        <a:lnRef idx="1">
                          <a:srgbClr val="0033CC"/>
                        </a:lnRef>
                        <a:fillRef idx="0">
                          <a:srgbClr val="000000">
                            <a:alpha val="0"/>
                          </a:srgbClr>
                        </a:fillRef>
                        <a:effectRef idx="0">
                          <a:scrgbClr r="0" g="0" b="0"/>
                        </a:effectRef>
                        <a:fontRef idx="none"/>
                      </wps:style>
                      <wps:bodyPr/>
                    </wps:wsp>
                  </wpg:wgp>
                </a:graphicData>
              </a:graphic>
            </wp:anchor>
          </w:drawing>
        </mc:Choice>
        <mc:Fallback>
          <w:pict>
            <v:group id="Group 10678" o:spid="_x0000_s1026" style="position:absolute;left:0;text-align:left;margin-left:2.4pt;margin-top:54.1pt;width:588.6pt;height:5.15pt;z-index:-251652096;mso-position-horizontal-relative:page;mso-position-vertical-relative:page" coordsize="7475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I++7wIAAHsJAAAOAAAAZHJzL2Uyb0RvYy54bWzMVslu2zAQvRfoPwi6N1q8C7FzcNpcijZo&#10;0g9gKGoBKJEgGcv++w5HIq04RtC6C+qDRJEzTzNv5o11fbNveLBjSteiXYfJVRwGrKUir9tyHX5/&#10;/PRhGQbakDYnXLRsHR6YDm82799ddzJjqagEz5kKAKTVWSfXYWWMzKJI04o1RF8JyVo4LIRqiIFH&#10;VUa5Ih2gNzxK43gedULlUgnKtIbd2/4w3CB+UTBqvhaFZibg6xBiM3hVeH2y12hzTbJSEVnVdAiD&#10;XBBFQ+oWXuqhbokhwbOqX0E1NVVCi8JcUdFEoihqyjAHyCaJT7K5U+JZYi5l1pXS0wTUnvB0MSz9&#10;srtXQZ1D7eL5AorVkgbKhG8O+i2gqJNlBpZ3Sj7IezVslP2TzXpfqMbeIZ9gj+QePLlsbwIKm4vp&#10;YpamUAMKZ/PZbJL25NMKKvTKi1Yf3/SL3EsjG5sPpZPQRvrIlP49ph4qIhkWQNv8PVOr1dwxhSbA&#10;lN1CYtDS06QzDYyd4SiZT2erNAxeE5Wki+VyNRC1SqZTi+vzJRl91uaOCSSc7D5rA8fQeLlbkcqt&#10;6L51SwVKeFMDkhjrZ6HsMuigI1wg1TrEOOxhI3bsUaCZOakaxHg85e3YykO5dMHWWbi7RLyx5Sh5&#10;Z+TuvTGQBIA/aYZi9++Fhc0TmfW5w+aYXd5aGmwlCIymghODGm9qAzOL1w1SFMdHYECzHdiXHFfm&#10;wJkli7ffWAE6Q3XYDa3Kpy1XwY7YyYQ/BCdcVmTYHQo/mGKoiGP9i5pzD5mg60vI2XyyTQaEwdj6&#10;MRyK3jPuPekQTT8ZYb5A0m4+AineCd8sWuP9W5jq+JJRtnb5JPIDTgokBCRph8g/0eZ8CbH3U8xp&#10;0279ijb7thrNqLMzzJXdDb9x5/xVXbpJaotxFNxYES604+lL3TgEP30ukEWSJnZ+/VFpnOvjeDLZ&#10;boc+Pt/9Qw9fJqj/Qhr4Jwb/8Cjx4WvEfkKMn3G2HL+ZNj8AAAD//wMAUEsDBBQABgAIAAAAIQBk&#10;L7NO3wAAAAoBAAAPAAAAZHJzL2Rvd25yZXYueG1sTI9BS8NAEIXvgv9hmYI3u0m0EtJsSinqqQi2&#10;gnibZqdJaHY2ZLdJ+u/derG3mXmPN9/LV5NpxUC9aywriOcRCOLS6oYrBV/7t8cUhPPIGlvLpOBC&#10;DlbF/V2OmbYjf9Kw85UIIewyVFB732VSurImg25uO+KgHW1v0Ie1r6TucQzhppVJFL1Igw2HDzV2&#10;tKmpPO3ORsH7iOP6KX4dtqfj5vKzX3x8b2NS6mE2rZcgPE3+3wxX/IAORWA62DNrJ1oFzwHch3OU&#10;JiCuepwmodzhb1qALHJ5W6H4BQAA//8DAFBLAQItABQABgAIAAAAIQC2gziS/gAAAOEBAAATAAAA&#10;AAAAAAAAAAAAAAAAAABbQ29udGVudF9UeXBlc10ueG1sUEsBAi0AFAAGAAgAAAAhADj9If/WAAAA&#10;lAEAAAsAAAAAAAAAAAAAAAAALwEAAF9yZWxzLy5yZWxzUEsBAi0AFAAGAAgAAAAhAKDgj77vAgAA&#10;ewkAAA4AAAAAAAAAAAAAAAAALgIAAGRycy9lMm9Eb2MueG1sUEsBAi0AFAAGAAgAAAAhAGQvs07f&#10;AAAACgEAAA8AAAAAAAAAAAAAAAAASQUAAGRycy9kb3ducmV2LnhtbFBLBQYAAAAABAAEAPMAAABV&#10;BgAAAAA=&#10;">
              <v:shape id="Shape 10996" o:spid="_x0000_s1027" style="position:absolute;left:1645;width:12789;height:91;visibility:visible;mso-wrap-style:square;v-text-anchor:top" coordsize="12788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HtcYA&#10;AADeAAAADwAAAGRycy9kb3ducmV2LnhtbERPS2vCQBC+C/0PyxR6kbrbKD6iq5QWQUQKVQ89TrNj&#10;kjY7G7JbE/+9Kwi9zcf3nMWqs5U4U+NLxxpeBgoEceZMybmG42H9PAXhA7LByjFpuJCH1fKht8DU&#10;uJY/6bwPuYgh7FPUUIRQp1L6rCCLfuBq4sidXGMxRNjk0jTYxnBbyUSpsbRYcmwosKa3grLf/Z/V&#10;MMTksG13CU3Ux/fP1/uo3590pPXTY/c6BxGoC//iu3tj4nw1m43h9k68QS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fHtcYAAADeAAAADwAAAAAAAAAAAAAAAACYAgAAZHJz&#10;L2Rvd25yZXYueG1sUEsFBgAAAAAEAAQA9QAAAIsDAAAAAA==&#10;" path="m,l1278890,r,9144l,9144,,e" fillcolor="#0563c1" stroked="f" strokeweight="0">
                <v:stroke miterlimit="83231f" joinstyle="miter"/>
                <v:path arrowok="t" textboxrect="0,0,1278890,9144"/>
              </v:shape>
              <v:shape id="Shape 10680" o:spid="_x0000_s1028" style="position:absolute;top:655;width:74752;height:0;visibility:visible;mso-wrap-style:square;v-text-anchor:top" coordsize="7475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g08YA&#10;AADeAAAADwAAAGRycy9kb3ducmV2LnhtbESPQWsCQQyF74L/YYjQm862gujWUaQoFbxYFewx7KSz&#10;izuZZWfU9d+bg9BbQl7ee9982fla3aiNVWAD76MMFHERbMXOwOm4GU5BxYRssQ5MBh4UYbno9+aY&#10;23DnH7odklNiwjFHA2VKTa51LEryGEehIZbbX2g9Jllbp22LdzH3tf7Ison2WLEklNjQV0nF5XD1&#10;Bi7NeoY7V9Tn1X423v1+78frzhnzNuhWn6ASdelf/PreWqmfTaYCIDgyg14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Yg08YAAADeAAAADwAAAAAAAAAAAAAAAACYAgAAZHJz&#10;L2Rvd25yZXYueG1sUEsFBgAAAAAEAAQA9QAAAIsDAAAAAA==&#10;" path="m,l7475220,e" filled="f" strokecolor="#002fcc" strokeweight=".96pt">
                <v:stroke miterlimit="83231f" joinstyle="miter"/>
                <v:path arrowok="t" textboxrect="0,0,747522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5433"/>
    <w:multiLevelType w:val="hybridMultilevel"/>
    <w:tmpl w:val="FFFFFFFF"/>
    <w:lvl w:ilvl="0" w:tplc="F49228F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EDE144C">
      <w:start w:val="1"/>
      <w:numFmt w:val="bullet"/>
      <w:lvlText w:val="o"/>
      <w:lvlJc w:val="left"/>
      <w:pPr>
        <w:ind w:left="7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C0E30B8">
      <w:start w:val="1"/>
      <w:numFmt w:val="bullet"/>
      <w:lvlText w:val="▪"/>
      <w:lvlJc w:val="left"/>
      <w:pPr>
        <w:ind w:left="11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C928374">
      <w:start w:val="1"/>
      <w:numFmt w:val="bullet"/>
      <w:lvlRestart w:val="0"/>
      <w:lvlText w:val=""/>
      <w:lvlJc w:val="left"/>
      <w:pPr>
        <w:ind w:left="15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106AAD2">
      <w:start w:val="1"/>
      <w:numFmt w:val="bullet"/>
      <w:lvlText w:val="o"/>
      <w:lvlJc w:val="left"/>
      <w:pPr>
        <w:ind w:left="22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C0E13D4">
      <w:start w:val="1"/>
      <w:numFmt w:val="bullet"/>
      <w:lvlText w:val="▪"/>
      <w:lvlJc w:val="left"/>
      <w:pPr>
        <w:ind w:left="30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2C8D190">
      <w:start w:val="1"/>
      <w:numFmt w:val="bullet"/>
      <w:lvlText w:val="•"/>
      <w:lvlJc w:val="left"/>
      <w:pPr>
        <w:ind w:left="37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0A0B190">
      <w:start w:val="1"/>
      <w:numFmt w:val="bullet"/>
      <w:lvlText w:val="o"/>
      <w:lvlJc w:val="left"/>
      <w:pPr>
        <w:ind w:left="44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CE08EE4">
      <w:start w:val="1"/>
      <w:numFmt w:val="bullet"/>
      <w:lvlText w:val="▪"/>
      <w:lvlJc w:val="left"/>
      <w:pPr>
        <w:ind w:left="51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2ACE4A2D"/>
    <w:multiLevelType w:val="hybridMultilevel"/>
    <w:tmpl w:val="FFFFFFFF"/>
    <w:lvl w:ilvl="0" w:tplc="A988552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916A8A8">
      <w:start w:val="1"/>
      <w:numFmt w:val="bullet"/>
      <w:lvlText w:val="o"/>
      <w:lvlJc w:val="left"/>
      <w:pPr>
        <w:ind w:left="6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0E285CA">
      <w:start w:val="1"/>
      <w:numFmt w:val="bullet"/>
      <w:lvlRestart w:val="0"/>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A161362">
      <w:start w:val="1"/>
      <w:numFmt w:val="bullet"/>
      <w:lvlText w:val="•"/>
      <w:lvlJc w:val="left"/>
      <w:pPr>
        <w:ind w:left="17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75A2620">
      <w:start w:val="1"/>
      <w:numFmt w:val="bullet"/>
      <w:lvlText w:val="o"/>
      <w:lvlJc w:val="left"/>
      <w:pPr>
        <w:ind w:left="24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39610B2">
      <w:start w:val="1"/>
      <w:numFmt w:val="bullet"/>
      <w:lvlText w:val="▪"/>
      <w:lvlJc w:val="left"/>
      <w:pPr>
        <w:ind w:left="31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4324FFE">
      <w:start w:val="1"/>
      <w:numFmt w:val="bullet"/>
      <w:lvlText w:val="•"/>
      <w:lvlJc w:val="left"/>
      <w:pPr>
        <w:ind w:left="38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3AA5DAE">
      <w:start w:val="1"/>
      <w:numFmt w:val="bullet"/>
      <w:lvlText w:val="o"/>
      <w:lvlJc w:val="left"/>
      <w:pPr>
        <w:ind w:left="46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2C28020">
      <w:start w:val="1"/>
      <w:numFmt w:val="bullet"/>
      <w:lvlText w:val="▪"/>
      <w:lvlJc w:val="left"/>
      <w:pPr>
        <w:ind w:left="53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32424840"/>
    <w:multiLevelType w:val="hybridMultilevel"/>
    <w:tmpl w:val="FFFFFFFF"/>
    <w:lvl w:ilvl="0" w:tplc="FD6CABDC">
      <w:start w:val="6"/>
      <w:numFmt w:val="lowerLetter"/>
      <w:lvlText w:val="(%1)"/>
      <w:lvlJc w:val="left"/>
      <w:pPr>
        <w:ind w:left="7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7100A0C">
      <w:start w:val="1"/>
      <w:numFmt w:val="bullet"/>
      <w:lvlText w:val=""/>
      <w:lvlJc w:val="left"/>
      <w:pPr>
        <w:ind w:left="14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E607BF2">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A6E032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E503D5E">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582D5B2">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73C5CF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16213FA">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0D41558">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nsid w:val="4ED871BB"/>
    <w:multiLevelType w:val="hybridMultilevel"/>
    <w:tmpl w:val="FFFFFFFF"/>
    <w:lvl w:ilvl="0" w:tplc="EABCD82C">
      <w:start w:val="1"/>
      <w:numFmt w:val="bullet"/>
      <w:lvlText w:val=""/>
      <w:lvlJc w:val="left"/>
      <w:pPr>
        <w:ind w:left="15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638E4F8">
      <w:start w:val="1"/>
      <w:numFmt w:val="bullet"/>
      <w:lvlText w:val="o"/>
      <w:lvlJc w:val="left"/>
      <w:pPr>
        <w:ind w:left="21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F928360">
      <w:start w:val="1"/>
      <w:numFmt w:val="bullet"/>
      <w:lvlText w:val="▪"/>
      <w:lvlJc w:val="left"/>
      <w:pPr>
        <w:ind w:left="28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B14F44A">
      <w:start w:val="1"/>
      <w:numFmt w:val="bullet"/>
      <w:lvlText w:val="•"/>
      <w:lvlJc w:val="left"/>
      <w:pPr>
        <w:ind w:left="35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4D0D67C">
      <w:start w:val="1"/>
      <w:numFmt w:val="bullet"/>
      <w:lvlText w:val="o"/>
      <w:lvlJc w:val="left"/>
      <w:pPr>
        <w:ind w:left="42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A461704">
      <w:start w:val="1"/>
      <w:numFmt w:val="bullet"/>
      <w:lvlText w:val="▪"/>
      <w:lvlJc w:val="left"/>
      <w:pPr>
        <w:ind w:left="49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826E8E2">
      <w:start w:val="1"/>
      <w:numFmt w:val="bullet"/>
      <w:lvlText w:val="•"/>
      <w:lvlJc w:val="left"/>
      <w:pPr>
        <w:ind w:left="57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F5CED4C">
      <w:start w:val="1"/>
      <w:numFmt w:val="bullet"/>
      <w:lvlText w:val="o"/>
      <w:lvlJc w:val="left"/>
      <w:pPr>
        <w:ind w:left="64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882A194">
      <w:start w:val="1"/>
      <w:numFmt w:val="bullet"/>
      <w:lvlText w:val="▪"/>
      <w:lvlJc w:val="left"/>
      <w:pPr>
        <w:ind w:left="71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nsid w:val="71B73C21"/>
    <w:multiLevelType w:val="hybridMultilevel"/>
    <w:tmpl w:val="FFFFFFFF"/>
    <w:lvl w:ilvl="0" w:tplc="F98053B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4F21F3C">
      <w:start w:val="1"/>
      <w:numFmt w:val="bullet"/>
      <w:lvlText w:val=""/>
      <w:lvlJc w:val="left"/>
      <w:pPr>
        <w:ind w:left="15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946848E">
      <w:start w:val="1"/>
      <w:numFmt w:val="bullet"/>
      <w:lvlText w:val="▪"/>
      <w:lvlJc w:val="left"/>
      <w:pPr>
        <w:ind w:left="22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700432">
      <w:start w:val="1"/>
      <w:numFmt w:val="bullet"/>
      <w:lvlText w:val="•"/>
      <w:lvlJc w:val="left"/>
      <w:pPr>
        <w:ind w:left="30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46A5FE2">
      <w:start w:val="1"/>
      <w:numFmt w:val="bullet"/>
      <w:lvlText w:val="o"/>
      <w:lvlJc w:val="left"/>
      <w:pPr>
        <w:ind w:left="37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73691A2">
      <w:start w:val="1"/>
      <w:numFmt w:val="bullet"/>
      <w:lvlText w:val="▪"/>
      <w:lvlJc w:val="left"/>
      <w:pPr>
        <w:ind w:left="44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5A64A10">
      <w:start w:val="1"/>
      <w:numFmt w:val="bullet"/>
      <w:lvlText w:val="•"/>
      <w:lvlJc w:val="left"/>
      <w:pPr>
        <w:ind w:left="51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8565C38">
      <w:start w:val="1"/>
      <w:numFmt w:val="bullet"/>
      <w:lvlText w:val="o"/>
      <w:lvlJc w:val="left"/>
      <w:pPr>
        <w:ind w:left="58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A2A1552">
      <w:start w:val="1"/>
      <w:numFmt w:val="bullet"/>
      <w:lvlText w:val="▪"/>
      <w:lvlJc w:val="left"/>
      <w:pPr>
        <w:ind w:left="66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32"/>
    <w:rsid w:val="000C5D04"/>
    <w:rsid w:val="002E3C29"/>
    <w:rsid w:val="002E4B05"/>
    <w:rsid w:val="00346418"/>
    <w:rsid w:val="004132B1"/>
    <w:rsid w:val="00413AE6"/>
    <w:rsid w:val="006E008B"/>
    <w:rsid w:val="0087598F"/>
    <w:rsid w:val="00952832"/>
    <w:rsid w:val="009B071E"/>
    <w:rsid w:val="00AA51FC"/>
    <w:rsid w:val="00BD4296"/>
    <w:rsid w:val="00BD4A70"/>
    <w:rsid w:val="00D84D92"/>
    <w:rsid w:val="00DC2A27"/>
    <w:rsid w:val="00E90D26"/>
    <w:rsid w:val="00F3007F"/>
    <w:rsid w:val="00F668F3"/>
    <w:rsid w:val="00FA7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next w:val="a"/>
    <w:link w:val="1Char"/>
    <w:uiPriority w:val="9"/>
    <w:qFormat/>
    <w:rsid w:val="00DC2A27"/>
    <w:pPr>
      <w:keepNext/>
      <w:keepLines/>
      <w:spacing w:after="0" w:line="259" w:lineRule="auto"/>
      <w:ind w:left="211"/>
      <w:jc w:val="center"/>
      <w:outlineLvl w:val="0"/>
    </w:pPr>
    <w:rPr>
      <w:rFonts w:ascii="Calibri" w:eastAsia="Calibri" w:hAnsi="Calibri" w:cs="Calibri"/>
      <w:b/>
      <w:i/>
      <w:color w:val="0066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C2A27"/>
    <w:rPr>
      <w:rFonts w:ascii="Calibri" w:eastAsia="Calibri" w:hAnsi="Calibri" w:cs="Calibri"/>
      <w:b/>
      <w:i/>
      <w:color w:val="006600"/>
      <w:sz w:val="48"/>
    </w:rPr>
  </w:style>
  <w:style w:type="paragraph" w:styleId="a3">
    <w:name w:val="header"/>
    <w:basedOn w:val="a"/>
    <w:link w:val="Char"/>
    <w:uiPriority w:val="99"/>
    <w:unhideWhenUsed/>
    <w:rsid w:val="0087598F"/>
    <w:pPr>
      <w:tabs>
        <w:tab w:val="center" w:pos="4680"/>
        <w:tab w:val="right" w:pos="9360"/>
      </w:tabs>
      <w:spacing w:after="0" w:line="240" w:lineRule="auto"/>
    </w:pPr>
    <w:rPr>
      <w:rFonts w:eastAsiaTheme="minorEastAsia"/>
      <w:rtl/>
    </w:rPr>
  </w:style>
  <w:style w:type="character" w:customStyle="1" w:styleId="Char">
    <w:name w:val="رأس الصفحة Char"/>
    <w:basedOn w:val="a0"/>
    <w:link w:val="a3"/>
    <w:uiPriority w:val="99"/>
    <w:rsid w:val="0087598F"/>
    <w:rPr>
      <w:rFonts w:eastAsiaTheme="minorEastAsia"/>
    </w:rPr>
  </w:style>
  <w:style w:type="paragraph" w:styleId="a4">
    <w:name w:val="Balloon Text"/>
    <w:basedOn w:val="a"/>
    <w:link w:val="Char0"/>
    <w:uiPriority w:val="99"/>
    <w:semiHidden/>
    <w:unhideWhenUsed/>
    <w:rsid w:val="0087598F"/>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87598F"/>
    <w:rPr>
      <w:rFonts w:ascii="Tahoma" w:hAnsi="Tahoma" w:cs="Tahoma"/>
      <w:sz w:val="16"/>
      <w:szCs w:val="16"/>
    </w:rPr>
  </w:style>
  <w:style w:type="paragraph" w:styleId="a5">
    <w:name w:val="footer"/>
    <w:basedOn w:val="a"/>
    <w:link w:val="Char1"/>
    <w:uiPriority w:val="99"/>
    <w:unhideWhenUsed/>
    <w:rsid w:val="0087598F"/>
    <w:pPr>
      <w:tabs>
        <w:tab w:val="center" w:pos="4680"/>
        <w:tab w:val="right" w:pos="9360"/>
      </w:tabs>
      <w:spacing w:after="0" w:line="240" w:lineRule="auto"/>
    </w:pPr>
    <w:rPr>
      <w:sz w:val="21"/>
      <w:szCs w:val="21"/>
      <w:rtl/>
    </w:rPr>
  </w:style>
  <w:style w:type="character" w:customStyle="1" w:styleId="Char1">
    <w:name w:val="تذييل الصفحة Char"/>
    <w:basedOn w:val="a0"/>
    <w:link w:val="a5"/>
    <w:uiPriority w:val="99"/>
    <w:rsid w:val="0087598F"/>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next w:val="a"/>
    <w:link w:val="1Char"/>
    <w:uiPriority w:val="9"/>
    <w:qFormat/>
    <w:rsid w:val="00DC2A27"/>
    <w:pPr>
      <w:keepNext/>
      <w:keepLines/>
      <w:spacing w:after="0" w:line="259" w:lineRule="auto"/>
      <w:ind w:left="211"/>
      <w:jc w:val="center"/>
      <w:outlineLvl w:val="0"/>
    </w:pPr>
    <w:rPr>
      <w:rFonts w:ascii="Calibri" w:eastAsia="Calibri" w:hAnsi="Calibri" w:cs="Calibri"/>
      <w:b/>
      <w:i/>
      <w:color w:val="0066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C2A27"/>
    <w:rPr>
      <w:rFonts w:ascii="Calibri" w:eastAsia="Calibri" w:hAnsi="Calibri" w:cs="Calibri"/>
      <w:b/>
      <w:i/>
      <w:color w:val="006600"/>
      <w:sz w:val="48"/>
    </w:rPr>
  </w:style>
  <w:style w:type="paragraph" w:styleId="a3">
    <w:name w:val="header"/>
    <w:basedOn w:val="a"/>
    <w:link w:val="Char"/>
    <w:uiPriority w:val="99"/>
    <w:unhideWhenUsed/>
    <w:rsid w:val="0087598F"/>
    <w:pPr>
      <w:tabs>
        <w:tab w:val="center" w:pos="4680"/>
        <w:tab w:val="right" w:pos="9360"/>
      </w:tabs>
      <w:spacing w:after="0" w:line="240" w:lineRule="auto"/>
    </w:pPr>
    <w:rPr>
      <w:rFonts w:eastAsiaTheme="minorEastAsia"/>
      <w:rtl/>
    </w:rPr>
  </w:style>
  <w:style w:type="character" w:customStyle="1" w:styleId="Char">
    <w:name w:val="رأس الصفحة Char"/>
    <w:basedOn w:val="a0"/>
    <w:link w:val="a3"/>
    <w:uiPriority w:val="99"/>
    <w:rsid w:val="0087598F"/>
    <w:rPr>
      <w:rFonts w:eastAsiaTheme="minorEastAsia"/>
    </w:rPr>
  </w:style>
  <w:style w:type="paragraph" w:styleId="a4">
    <w:name w:val="Balloon Text"/>
    <w:basedOn w:val="a"/>
    <w:link w:val="Char0"/>
    <w:uiPriority w:val="99"/>
    <w:semiHidden/>
    <w:unhideWhenUsed/>
    <w:rsid w:val="0087598F"/>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87598F"/>
    <w:rPr>
      <w:rFonts w:ascii="Tahoma" w:hAnsi="Tahoma" w:cs="Tahoma"/>
      <w:sz w:val="16"/>
      <w:szCs w:val="16"/>
    </w:rPr>
  </w:style>
  <w:style w:type="paragraph" w:styleId="a5">
    <w:name w:val="footer"/>
    <w:basedOn w:val="a"/>
    <w:link w:val="Char1"/>
    <w:uiPriority w:val="99"/>
    <w:unhideWhenUsed/>
    <w:rsid w:val="0087598F"/>
    <w:pPr>
      <w:tabs>
        <w:tab w:val="center" w:pos="4680"/>
        <w:tab w:val="right" w:pos="9360"/>
      </w:tabs>
      <w:spacing w:after="0" w:line="240" w:lineRule="auto"/>
    </w:pPr>
    <w:rPr>
      <w:sz w:val="21"/>
      <w:szCs w:val="21"/>
      <w:rtl/>
    </w:rPr>
  </w:style>
  <w:style w:type="character" w:customStyle="1" w:styleId="Char1">
    <w:name w:val="تذييل الصفحة Char"/>
    <w:basedOn w:val="a0"/>
    <w:link w:val="a5"/>
    <w:uiPriority w:val="99"/>
    <w:rsid w:val="0087598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03F6AB367B4F16B859C81E72A8A911"/>
        <w:category>
          <w:name w:val="عام"/>
          <w:gallery w:val="placeholder"/>
        </w:category>
        <w:types>
          <w:type w:val="bbPlcHdr"/>
        </w:types>
        <w:behaviors>
          <w:behavior w:val="content"/>
        </w:behaviors>
        <w:guid w:val="{6B826A4B-84E0-47F7-8F9A-D8C5430027FD}"/>
      </w:docPartPr>
      <w:docPartBody>
        <w:p w:rsidR="00112595" w:rsidRDefault="00A806FA" w:rsidP="00A806FA">
          <w:pPr>
            <w:pStyle w:val="B703F6AB367B4F16B859C81E72A8A911"/>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FA"/>
    <w:rsid w:val="00112595"/>
    <w:rsid w:val="0020634E"/>
    <w:rsid w:val="002E1E68"/>
    <w:rsid w:val="00A806FA"/>
    <w:rsid w:val="00CE36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703F6AB367B4F16B859C81E72A8A911">
    <w:name w:val="B703F6AB367B4F16B859C81E72A8A911"/>
    <w:rsid w:val="00A806FA"/>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703F6AB367B4F16B859C81E72A8A911">
    <w:name w:val="B703F6AB367B4F16B859C81E72A8A911"/>
    <w:rsid w:val="00A806F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1150</Words>
  <Characters>6555</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Lec. 3 storage pests by Dr. iman mussa</vt:lpstr>
    </vt:vector>
  </TitlesOfParts>
  <Company>Microsoft (C)</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 3 storage pests by Dr. iman mussa</dc:title>
  <dc:creator>anam</dc:creator>
  <cp:lastModifiedBy>iman </cp:lastModifiedBy>
  <cp:revision>7</cp:revision>
  <cp:lastPrinted>2008-12-14T06:06:00Z</cp:lastPrinted>
  <dcterms:created xsi:type="dcterms:W3CDTF">2009-01-21T16:59:00Z</dcterms:created>
  <dcterms:modified xsi:type="dcterms:W3CDTF">2009-01-22T13:17:00Z</dcterms:modified>
</cp:coreProperties>
</file>